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jc w:val="center"/>
        <w:rPr>
          <w:rFonts w:eastAsia="仿宋_GB2312"/>
          <w:b/>
          <w:color w:val="000000"/>
          <w:kern w:val="0"/>
          <w:sz w:val="44"/>
          <w:szCs w:val="44"/>
        </w:rPr>
      </w:pPr>
    </w:p>
    <w:p>
      <w:pPr>
        <w:autoSpaceDE w:val="0"/>
        <w:autoSpaceDN w:val="0"/>
        <w:adjustRightInd w:val="0"/>
        <w:spacing w:line="560" w:lineRule="exact"/>
        <w:jc w:val="center"/>
        <w:rPr>
          <w:rFonts w:ascii="方正小标宋简体" w:eastAsia="方正小标宋简体"/>
          <w:color w:val="000000"/>
          <w:kern w:val="0"/>
          <w:sz w:val="44"/>
          <w:szCs w:val="44"/>
        </w:rPr>
      </w:pPr>
    </w:p>
    <w:p>
      <w:pPr>
        <w:autoSpaceDE w:val="0"/>
        <w:autoSpaceDN w:val="0"/>
        <w:adjustRightInd w:val="0"/>
        <w:spacing w:line="560" w:lineRule="exact"/>
        <w:jc w:val="center"/>
        <w:rPr>
          <w:rFonts w:ascii="方正小标宋简体" w:eastAsia="方正小标宋简体"/>
          <w:color w:val="000000"/>
          <w:kern w:val="0"/>
          <w:sz w:val="44"/>
          <w:szCs w:val="44"/>
        </w:rPr>
      </w:pPr>
    </w:p>
    <w:p>
      <w:pPr>
        <w:autoSpaceDE w:val="0"/>
        <w:autoSpaceDN w:val="0"/>
        <w:adjustRightInd w:val="0"/>
        <w:spacing w:line="560" w:lineRule="exact"/>
        <w:jc w:val="center"/>
        <w:rPr>
          <w:rFonts w:ascii="方正小标宋简体" w:eastAsia="方正小标宋简体"/>
          <w:color w:val="000000"/>
          <w:kern w:val="0"/>
          <w:sz w:val="44"/>
          <w:szCs w:val="44"/>
        </w:rPr>
      </w:pPr>
    </w:p>
    <w:p>
      <w:pPr>
        <w:autoSpaceDE w:val="0"/>
        <w:autoSpaceDN w:val="0"/>
        <w:adjustRightInd w:val="0"/>
        <w:spacing w:line="560" w:lineRule="exact"/>
        <w:jc w:val="center"/>
        <w:rPr>
          <w:rFonts w:ascii="方正小标宋简体" w:eastAsia="方正小标宋简体"/>
          <w:color w:val="000000"/>
          <w:kern w:val="0"/>
          <w:sz w:val="44"/>
          <w:szCs w:val="44"/>
        </w:rPr>
      </w:pPr>
    </w:p>
    <w:p>
      <w:pPr>
        <w:autoSpaceDE w:val="0"/>
        <w:autoSpaceDN w:val="0"/>
        <w:adjustRightInd w:val="0"/>
        <w:spacing w:line="560" w:lineRule="exact"/>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大厂回族自治县人民代表大会常务委员会</w:t>
      </w:r>
    </w:p>
    <w:p>
      <w:pPr>
        <w:autoSpaceDE w:val="0"/>
        <w:autoSpaceDN w:val="0"/>
        <w:adjustRightInd w:val="0"/>
        <w:spacing w:line="560" w:lineRule="exact"/>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部门整体绩效自评报告</w:t>
      </w:r>
    </w:p>
    <w:p>
      <w:pPr>
        <w:autoSpaceDE w:val="0"/>
        <w:autoSpaceDN w:val="0"/>
        <w:adjustRightInd w:val="0"/>
        <w:spacing w:line="560" w:lineRule="exact"/>
        <w:jc w:val="center"/>
        <w:rPr>
          <w:rFonts w:ascii="仿宋" w:hAnsi="仿宋" w:eastAsia="仿宋"/>
          <w:b/>
          <w:color w:val="000000"/>
          <w:kern w:val="0"/>
          <w:sz w:val="44"/>
          <w:szCs w:val="44"/>
        </w:rPr>
      </w:pPr>
    </w:p>
    <w:p>
      <w:pPr>
        <w:autoSpaceDE w:val="0"/>
        <w:autoSpaceDN w:val="0"/>
        <w:adjustRightInd w:val="0"/>
        <w:spacing w:line="560" w:lineRule="exact"/>
        <w:rPr>
          <w:rFonts w:ascii="仿宋" w:hAnsi="仿宋" w:eastAsia="仿宋"/>
          <w:color w:val="000000"/>
          <w:kern w:val="0"/>
          <w:sz w:val="30"/>
          <w:szCs w:val="30"/>
        </w:rPr>
      </w:pPr>
    </w:p>
    <w:p>
      <w:pPr>
        <w:autoSpaceDE w:val="0"/>
        <w:autoSpaceDN w:val="0"/>
        <w:adjustRightInd w:val="0"/>
        <w:spacing w:line="560" w:lineRule="exact"/>
        <w:ind w:firstLine="1500" w:firstLineChars="500"/>
        <w:rPr>
          <w:rFonts w:ascii="仿宋" w:hAnsi="仿宋" w:eastAsia="仿宋"/>
          <w:color w:val="000000"/>
          <w:kern w:val="0"/>
          <w:sz w:val="30"/>
          <w:szCs w:val="30"/>
        </w:rPr>
      </w:pPr>
    </w:p>
    <w:p>
      <w:pPr>
        <w:autoSpaceDE w:val="0"/>
        <w:autoSpaceDN w:val="0"/>
        <w:adjustRightInd w:val="0"/>
        <w:spacing w:line="560" w:lineRule="exact"/>
        <w:ind w:firstLine="1500" w:firstLineChars="500"/>
        <w:rPr>
          <w:rFonts w:ascii="仿宋" w:hAnsi="仿宋" w:eastAsia="仿宋"/>
          <w:color w:val="000000"/>
          <w:kern w:val="0"/>
          <w:sz w:val="30"/>
          <w:szCs w:val="30"/>
        </w:rPr>
      </w:pPr>
    </w:p>
    <w:p>
      <w:pPr>
        <w:autoSpaceDE w:val="0"/>
        <w:autoSpaceDN w:val="0"/>
        <w:adjustRightInd w:val="0"/>
        <w:spacing w:line="560" w:lineRule="exact"/>
        <w:ind w:firstLine="1500" w:firstLineChars="500"/>
        <w:rPr>
          <w:rFonts w:ascii="仿宋" w:hAnsi="仿宋" w:eastAsia="仿宋"/>
          <w:color w:val="000000"/>
          <w:kern w:val="0"/>
          <w:sz w:val="30"/>
          <w:szCs w:val="30"/>
        </w:rPr>
      </w:pPr>
    </w:p>
    <w:p>
      <w:pPr>
        <w:autoSpaceDE w:val="0"/>
        <w:autoSpaceDN w:val="0"/>
        <w:adjustRightInd w:val="0"/>
        <w:spacing w:line="560" w:lineRule="exact"/>
        <w:ind w:firstLine="1500" w:firstLineChars="500"/>
        <w:rPr>
          <w:rFonts w:ascii="仿宋" w:hAnsi="仿宋" w:eastAsia="仿宋"/>
          <w:color w:val="000000"/>
          <w:kern w:val="0"/>
          <w:sz w:val="30"/>
          <w:szCs w:val="30"/>
        </w:rPr>
      </w:pPr>
    </w:p>
    <w:p>
      <w:pPr>
        <w:autoSpaceDE w:val="0"/>
        <w:autoSpaceDN w:val="0"/>
        <w:adjustRightInd w:val="0"/>
        <w:spacing w:line="560" w:lineRule="exact"/>
        <w:ind w:firstLine="1500" w:firstLineChars="500"/>
        <w:rPr>
          <w:rFonts w:ascii="仿宋" w:hAnsi="仿宋" w:eastAsia="仿宋"/>
          <w:color w:val="000000"/>
          <w:kern w:val="0"/>
          <w:sz w:val="30"/>
          <w:szCs w:val="30"/>
        </w:rPr>
      </w:pPr>
    </w:p>
    <w:p>
      <w:pPr>
        <w:autoSpaceDE w:val="0"/>
        <w:autoSpaceDN w:val="0"/>
        <w:adjustRightInd w:val="0"/>
        <w:spacing w:line="56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部门（单位）名称：大厂回族自治县人民代表大会常务委员会</w:t>
      </w:r>
    </w:p>
    <w:p>
      <w:pPr>
        <w:autoSpaceDE w:val="0"/>
        <w:autoSpaceDN w:val="0"/>
        <w:adjustRightInd w:val="0"/>
        <w:spacing w:line="56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主管部门：大厂回族自治县人民代表大会常务委员会</w:t>
      </w:r>
    </w:p>
    <w:p>
      <w:pPr>
        <w:pStyle w:val="2"/>
      </w:pPr>
    </w:p>
    <w:p>
      <w:pPr>
        <w:autoSpaceDE w:val="0"/>
        <w:autoSpaceDN w:val="0"/>
        <w:adjustRightInd w:val="0"/>
        <w:spacing w:line="560" w:lineRule="exact"/>
        <w:jc w:val="center"/>
        <w:rPr>
          <w:rFonts w:ascii="仿宋" w:hAnsi="仿宋" w:eastAsia="仿宋"/>
          <w:color w:val="000000"/>
          <w:kern w:val="0"/>
          <w:sz w:val="30"/>
          <w:szCs w:val="30"/>
        </w:rPr>
      </w:pPr>
    </w:p>
    <w:p>
      <w:pPr>
        <w:autoSpaceDE w:val="0"/>
        <w:autoSpaceDN w:val="0"/>
        <w:adjustRightInd w:val="0"/>
        <w:spacing w:line="560" w:lineRule="exact"/>
        <w:jc w:val="center"/>
        <w:rPr>
          <w:rFonts w:eastAsia="仿宋_GB2312"/>
          <w:color w:val="000000"/>
          <w:kern w:val="0"/>
          <w:sz w:val="30"/>
          <w:szCs w:val="30"/>
        </w:rPr>
      </w:pPr>
      <w:r>
        <w:rPr>
          <w:rFonts w:eastAsia="仿宋_GB2312"/>
          <w:color w:val="000000"/>
          <w:kern w:val="0"/>
          <w:sz w:val="30"/>
          <w:szCs w:val="30"/>
        </w:rPr>
        <w:t xml:space="preserve">          </w:t>
      </w:r>
    </w:p>
    <w:p>
      <w:pPr>
        <w:autoSpaceDE w:val="0"/>
        <w:autoSpaceDN w:val="0"/>
        <w:adjustRightInd w:val="0"/>
        <w:spacing w:line="560" w:lineRule="exact"/>
        <w:ind w:firstLine="3000" w:firstLineChars="1000"/>
        <w:rPr>
          <w:rFonts w:eastAsia="仿宋_GB2312"/>
          <w:color w:val="000000"/>
          <w:kern w:val="0"/>
          <w:sz w:val="30"/>
          <w:szCs w:val="30"/>
        </w:rPr>
      </w:pPr>
    </w:p>
    <w:p>
      <w:pPr>
        <w:autoSpaceDE w:val="0"/>
        <w:autoSpaceDN w:val="0"/>
        <w:adjustRightInd w:val="0"/>
        <w:spacing w:line="560" w:lineRule="exact"/>
        <w:ind w:firstLine="3000" w:firstLineChars="1000"/>
        <w:rPr>
          <w:rFonts w:eastAsia="仿宋_GB2312"/>
          <w:color w:val="000000"/>
          <w:kern w:val="0"/>
          <w:sz w:val="30"/>
          <w:szCs w:val="30"/>
        </w:rPr>
      </w:pPr>
    </w:p>
    <w:p>
      <w:pPr>
        <w:autoSpaceDE w:val="0"/>
        <w:autoSpaceDN w:val="0"/>
        <w:adjustRightInd w:val="0"/>
        <w:spacing w:line="56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2020年10月</w:t>
      </w:r>
    </w:p>
    <w:p>
      <w:pPr>
        <w:autoSpaceDE w:val="0"/>
        <w:autoSpaceDN w:val="0"/>
        <w:adjustRightInd w:val="0"/>
        <w:spacing w:line="560" w:lineRule="exact"/>
        <w:ind w:firstLine="4417" w:firstLineChars="1000"/>
        <w:rPr>
          <w:rFonts w:eastAsia="仿宋_GB2312"/>
          <w:b/>
          <w:color w:val="000000"/>
          <w:kern w:val="0"/>
          <w:sz w:val="44"/>
          <w:szCs w:val="44"/>
        </w:rPr>
      </w:pPr>
    </w:p>
    <w:p>
      <w:pPr>
        <w:jc w:val="center"/>
        <w:rPr>
          <w:rFonts w:ascii="黑体" w:eastAsia="黑体"/>
          <w:bCs/>
          <w:color w:val="000000"/>
          <w:kern w:val="0"/>
          <w:sz w:val="32"/>
          <w:szCs w:val="32"/>
        </w:rPr>
        <w:sectPr>
          <w:footerReference r:id="rId5" w:type="first"/>
          <w:footerReference r:id="rId3" w:type="default"/>
          <w:footerReference r:id="rId4" w:type="even"/>
          <w:pgSz w:w="11906" w:h="16838"/>
          <w:pgMar w:top="1701" w:right="1474" w:bottom="1985" w:left="1588" w:header="510" w:footer="624" w:gutter="0"/>
          <w:pgNumType w:fmt="upperRoman" w:start="1" w:chapStyle="4"/>
          <w:cols w:space="720" w:num="1"/>
          <w:docGrid w:type="lines" w:linePitch="312" w:charSpace="0"/>
        </w:sectPr>
      </w:pPr>
    </w:p>
    <w:p>
      <w:pPr>
        <w:jc w:val="center"/>
        <w:rPr>
          <w:rFonts w:ascii="黑体" w:eastAsia="黑体"/>
          <w:bCs/>
          <w:color w:val="000000"/>
          <w:kern w:val="0"/>
          <w:sz w:val="32"/>
          <w:szCs w:val="32"/>
        </w:rPr>
      </w:pPr>
      <w:r>
        <w:rPr>
          <w:rFonts w:hint="eastAsia" w:ascii="黑体" w:eastAsia="黑体"/>
          <w:bCs/>
          <w:color w:val="000000"/>
          <w:kern w:val="0"/>
          <w:sz w:val="32"/>
          <w:szCs w:val="32"/>
        </w:rPr>
        <w:t>摘</w:t>
      </w:r>
      <w:r>
        <w:rPr>
          <w:rFonts w:hint="eastAsia" w:ascii="黑体" w:eastAsia="黑体"/>
          <w:color w:val="000000"/>
          <w:kern w:val="0"/>
          <w:sz w:val="32"/>
          <w:szCs w:val="32"/>
        </w:rPr>
        <w:t xml:space="preserve"> </w:t>
      </w:r>
      <w:r>
        <w:rPr>
          <w:rFonts w:hint="eastAsia" w:ascii="黑体" w:eastAsia="黑体"/>
          <w:bCs/>
          <w:color w:val="000000"/>
          <w:kern w:val="0"/>
          <w:sz w:val="32"/>
          <w:szCs w:val="32"/>
        </w:rPr>
        <w:t>要</w:t>
      </w:r>
    </w:p>
    <w:p>
      <w:pPr>
        <w:rPr>
          <w:rFonts w:ascii="仿宋" w:hAnsi="仿宋" w:eastAsia="仿宋"/>
          <w:color w:val="000000"/>
          <w:kern w:val="0"/>
        </w:rPr>
      </w:pPr>
      <w:r>
        <w:rPr>
          <w:rFonts w:eastAsia="仿宋"/>
          <w:color w:val="000000"/>
          <w:kern w:val="0"/>
          <w:sz w:val="32"/>
          <w:szCs w:val="32"/>
        </w:rPr>
        <w:t>•</w:t>
      </w:r>
      <w:r>
        <w:rPr>
          <w:rFonts w:ascii="仿宋" w:hAnsi="仿宋" w:eastAsia="仿宋"/>
          <w:b/>
          <w:color w:val="000000"/>
          <w:kern w:val="0"/>
          <w:sz w:val="32"/>
          <w:szCs w:val="32"/>
        </w:rPr>
        <w:t>概述</w:t>
      </w:r>
      <w:r>
        <w:rPr>
          <w:rFonts w:hint="eastAsia" w:ascii="仿宋" w:hAnsi="仿宋" w:eastAsia="仿宋"/>
          <w:b/>
          <w:color w:val="000000"/>
          <w:kern w:val="0"/>
          <w:sz w:val="32"/>
          <w:szCs w:val="32"/>
        </w:rPr>
        <w:t>：</w:t>
      </w:r>
    </w:p>
    <w:p>
      <w:pPr>
        <w:spacing w:line="58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大厂回族自治县人民代表大会常务委员会（以下简称“人大”）的主要职责是组织、执行、监督、服务职能。一是负责</w:t>
      </w:r>
      <w:r>
        <w:rPr>
          <w:rFonts w:hint="eastAsia" w:ascii="仿宋" w:hAnsi="仿宋" w:eastAsia="仿宋" w:cs="仿宋"/>
          <w:sz w:val="32"/>
          <w:szCs w:val="32"/>
        </w:rPr>
        <w:t>召集县人民代表大会会议，</w:t>
      </w:r>
      <w:r>
        <w:rPr>
          <w:rFonts w:hint="eastAsia" w:ascii="仿宋" w:hAnsi="仿宋" w:eastAsia="仿宋"/>
          <w:color w:val="000000"/>
          <w:kern w:val="0"/>
          <w:sz w:val="32"/>
          <w:szCs w:val="32"/>
        </w:rPr>
        <w:t>组织</w:t>
      </w:r>
      <w:r>
        <w:rPr>
          <w:rFonts w:hint="eastAsia" w:ascii="仿宋" w:hAnsi="仿宋" w:eastAsia="仿宋" w:cs="仿宋"/>
          <w:sz w:val="32"/>
          <w:szCs w:val="32"/>
        </w:rPr>
        <w:t>讨论、决定本行政区域内的政治、经济、教育等工作的重大事项；</w:t>
      </w:r>
      <w:r>
        <w:rPr>
          <w:rFonts w:hint="eastAsia" w:ascii="仿宋" w:hAnsi="仿宋" w:eastAsia="仿宋"/>
          <w:color w:val="000000"/>
          <w:kern w:val="0"/>
          <w:sz w:val="32"/>
          <w:szCs w:val="32"/>
        </w:rPr>
        <w:t>二是负责</w:t>
      </w:r>
      <w:r>
        <w:rPr>
          <w:rFonts w:hint="eastAsia" w:ascii="仿宋" w:hAnsi="仿宋" w:eastAsia="仿宋" w:cs="仿宋"/>
          <w:sz w:val="32"/>
          <w:szCs w:val="32"/>
        </w:rPr>
        <w:t>在全县行政区域内，保证宪法、法律、行政法规和上级人民代表大会及其常务委员会决议的遵守和执行工作</w:t>
      </w:r>
      <w:r>
        <w:rPr>
          <w:rFonts w:hint="eastAsia" w:ascii="仿宋" w:hAnsi="仿宋" w:eastAsia="仿宋"/>
          <w:color w:val="000000"/>
          <w:kern w:val="0"/>
          <w:sz w:val="32"/>
          <w:szCs w:val="32"/>
        </w:rPr>
        <w:t>；三是负责依法对县政府、县人民法院和县人民检察院的工作实施监督；四是负责</w:t>
      </w:r>
      <w:r>
        <w:rPr>
          <w:rFonts w:hint="eastAsia" w:ascii="仿宋" w:hAnsi="仿宋" w:eastAsia="仿宋" w:cs="仿宋"/>
          <w:sz w:val="32"/>
          <w:szCs w:val="32"/>
        </w:rPr>
        <w:t>联系县人民代表大会代表，受理人民群众对上述机关和国家工作人员的申诉和意见等</w:t>
      </w:r>
      <w:r>
        <w:rPr>
          <w:rFonts w:hint="eastAsia" w:ascii="仿宋" w:hAnsi="仿宋" w:eastAsia="仿宋"/>
          <w:color w:val="000000"/>
          <w:kern w:val="0"/>
          <w:sz w:val="32"/>
          <w:szCs w:val="32"/>
        </w:rPr>
        <w:t>。重点工作有：</w:t>
      </w:r>
    </w:p>
    <w:p>
      <w:pPr>
        <w:ind w:firstLine="480" w:firstLineChars="150"/>
        <w:rPr>
          <w:rStyle w:val="16"/>
          <w:rFonts w:ascii="楷体_GB2312" w:hAnsi="楷体_GB2312" w:eastAsia="楷体_GB2312" w:cs="楷体_GB2312"/>
          <w:color w:val="000000"/>
          <w:sz w:val="32"/>
          <w:szCs w:val="32"/>
        </w:rPr>
      </w:pPr>
      <w:r>
        <w:rPr>
          <w:rStyle w:val="16"/>
          <w:rFonts w:hint="eastAsia" w:ascii="楷体_GB2312" w:hAnsi="楷体_GB2312" w:eastAsia="楷体_GB2312" w:cs="楷体_GB2312"/>
          <w:color w:val="000000"/>
          <w:sz w:val="32"/>
          <w:szCs w:val="32"/>
        </w:rPr>
        <w:t>1、推进人大立法工作。</w:t>
      </w:r>
    </w:p>
    <w:p>
      <w:pPr>
        <w:ind w:firstLine="480" w:firstLineChars="150"/>
        <w:rPr>
          <w:rStyle w:val="16"/>
          <w:rFonts w:ascii="楷体_GB2312" w:hAnsi="楷体_GB2312" w:eastAsia="楷体_GB2312" w:cs="楷体_GB2312"/>
          <w:color w:val="000000"/>
          <w:sz w:val="32"/>
          <w:szCs w:val="32"/>
        </w:rPr>
      </w:pPr>
      <w:r>
        <w:rPr>
          <w:rStyle w:val="16"/>
          <w:rFonts w:hint="eastAsia" w:ascii="楷体_GB2312" w:hAnsi="楷体_GB2312" w:eastAsia="楷体_GB2312" w:cs="楷体_GB2312"/>
          <w:color w:val="000000"/>
          <w:sz w:val="32"/>
          <w:szCs w:val="32"/>
        </w:rPr>
        <w:t>2、加强人大监督工作。</w:t>
      </w:r>
    </w:p>
    <w:p>
      <w:pPr>
        <w:ind w:firstLine="480" w:firstLineChars="150"/>
        <w:rPr>
          <w:rStyle w:val="16"/>
          <w:rFonts w:ascii="楷体_GB2312" w:hAnsi="楷体_GB2312" w:eastAsia="楷体_GB2312" w:cs="楷体_GB2312"/>
          <w:color w:val="000000"/>
          <w:sz w:val="32"/>
          <w:szCs w:val="32"/>
        </w:rPr>
      </w:pPr>
      <w:r>
        <w:rPr>
          <w:rStyle w:val="16"/>
          <w:rFonts w:hint="eastAsia" w:ascii="楷体_GB2312" w:hAnsi="楷体_GB2312" w:eastAsia="楷体_GB2312" w:cs="楷体_GB2312"/>
          <w:color w:val="000000"/>
          <w:sz w:val="32"/>
          <w:szCs w:val="32"/>
        </w:rPr>
        <w:t>3、安排人大会议开展工作。</w:t>
      </w:r>
    </w:p>
    <w:p>
      <w:pPr>
        <w:ind w:firstLine="480" w:firstLineChars="150"/>
        <w:rPr>
          <w:rStyle w:val="16"/>
          <w:rFonts w:ascii="楷体_GB2312" w:hAnsi="楷体_GB2312" w:eastAsia="楷体_GB2312" w:cs="楷体_GB2312"/>
          <w:color w:val="000000"/>
          <w:sz w:val="32"/>
          <w:szCs w:val="32"/>
        </w:rPr>
      </w:pPr>
      <w:r>
        <w:rPr>
          <w:rStyle w:val="16"/>
          <w:rFonts w:hint="eastAsia" w:ascii="楷体_GB2312" w:hAnsi="楷体_GB2312" w:eastAsia="楷体_GB2312" w:cs="楷体_GB2312"/>
          <w:color w:val="000000"/>
          <w:sz w:val="32"/>
          <w:szCs w:val="32"/>
        </w:rPr>
        <w:t>4、加强人大代表服务保障工作。</w:t>
      </w:r>
    </w:p>
    <w:p>
      <w:pPr>
        <w:ind w:firstLine="480" w:firstLineChars="150"/>
        <w:rPr>
          <w:rStyle w:val="16"/>
          <w:rFonts w:ascii="楷体_GB2312" w:hAnsi="楷体_GB2312" w:eastAsia="楷体_GB2312" w:cs="楷体_GB2312"/>
          <w:color w:val="000000"/>
          <w:sz w:val="32"/>
          <w:szCs w:val="32"/>
        </w:rPr>
      </w:pPr>
      <w:r>
        <w:rPr>
          <w:rStyle w:val="16"/>
          <w:rFonts w:hint="eastAsia" w:ascii="楷体_GB2312" w:hAnsi="楷体_GB2312" w:eastAsia="楷体_GB2312" w:cs="楷体_GB2312"/>
          <w:color w:val="000000"/>
          <w:sz w:val="32"/>
          <w:szCs w:val="32"/>
        </w:rPr>
        <w:t>5、促进人大信息宣传工作。</w:t>
      </w:r>
    </w:p>
    <w:p>
      <w:pPr>
        <w:ind w:firstLine="480" w:firstLineChars="150"/>
        <w:rPr>
          <w:rStyle w:val="16"/>
          <w:rFonts w:ascii="楷体_GB2312" w:hAnsi="楷体_GB2312" w:eastAsia="楷体_GB2312" w:cs="楷体_GB2312"/>
          <w:color w:val="000000"/>
          <w:sz w:val="32"/>
          <w:szCs w:val="32"/>
        </w:rPr>
      </w:pPr>
      <w:r>
        <w:rPr>
          <w:rStyle w:val="16"/>
          <w:rFonts w:hint="eastAsia" w:ascii="楷体_GB2312" w:hAnsi="楷体_GB2312" w:eastAsia="楷体_GB2312" w:cs="楷体_GB2312"/>
          <w:color w:val="000000"/>
          <w:sz w:val="32"/>
          <w:szCs w:val="32"/>
        </w:rPr>
        <w:t>6、保障</w:t>
      </w:r>
      <w:r>
        <w:rPr>
          <w:rStyle w:val="16"/>
          <w:rFonts w:hint="eastAsia" w:ascii="楷体_GB2312" w:hAnsi="楷体_GB2312" w:eastAsia="楷体_GB2312" w:cs="楷体_GB2312"/>
          <w:color w:val="000000"/>
          <w:sz w:val="32"/>
          <w:szCs w:val="32"/>
          <w:lang w:eastAsia="zh-CN"/>
        </w:rPr>
        <w:t>人大常委会机关</w:t>
      </w:r>
      <w:r>
        <w:rPr>
          <w:rStyle w:val="16"/>
          <w:rFonts w:hint="eastAsia" w:ascii="楷体_GB2312" w:hAnsi="楷体_GB2312" w:eastAsia="楷体_GB2312" w:cs="楷体_GB2312"/>
          <w:color w:val="000000"/>
          <w:sz w:val="32"/>
          <w:szCs w:val="32"/>
        </w:rPr>
        <w:t>正常运行工作。</w:t>
      </w:r>
    </w:p>
    <w:p>
      <w:pPr>
        <w:ind w:firstLine="480" w:firstLineChars="150"/>
        <w:rPr>
          <w:rStyle w:val="16"/>
          <w:rFonts w:ascii="楷体_GB2312" w:hAnsi="楷体_GB2312" w:eastAsia="楷体_GB2312" w:cs="楷体_GB2312"/>
          <w:color w:val="000000"/>
          <w:sz w:val="32"/>
          <w:szCs w:val="32"/>
        </w:rPr>
      </w:pPr>
      <w:r>
        <w:rPr>
          <w:rStyle w:val="16"/>
          <w:rFonts w:hint="eastAsia" w:ascii="楷体_GB2312" w:hAnsi="楷体_GB2312" w:eastAsia="楷体_GB2312" w:cs="楷体_GB2312"/>
          <w:color w:val="000000"/>
          <w:sz w:val="32"/>
          <w:szCs w:val="32"/>
        </w:rPr>
        <w:t>7、推进五城同建相关工作。</w:t>
      </w:r>
    </w:p>
    <w:p>
      <w:pPr>
        <w:ind w:firstLine="480" w:firstLineChars="150"/>
        <w:rPr>
          <w:rStyle w:val="16"/>
          <w:rFonts w:ascii="楷体_GB2312" w:hAnsi="楷体_GB2312" w:eastAsia="楷体_GB2312" w:cs="楷体_GB2312"/>
          <w:color w:val="000000"/>
          <w:sz w:val="32"/>
          <w:szCs w:val="32"/>
        </w:rPr>
      </w:pPr>
      <w:r>
        <w:rPr>
          <w:rStyle w:val="16"/>
          <w:rFonts w:hint="eastAsia" w:ascii="楷体_GB2312" w:hAnsi="楷体_GB2312" w:eastAsia="楷体_GB2312" w:cs="楷体_GB2312"/>
          <w:color w:val="000000"/>
          <w:sz w:val="32"/>
          <w:szCs w:val="32"/>
        </w:rPr>
        <w:t>8、积极推进信访工作。</w:t>
      </w:r>
    </w:p>
    <w:p>
      <w:pPr>
        <w:ind w:firstLine="480" w:firstLineChars="150"/>
        <w:rPr>
          <w:rStyle w:val="16"/>
          <w:rFonts w:ascii="楷体_GB2312" w:hAnsi="楷体_GB2312" w:eastAsia="楷体_GB2312" w:cs="楷体_GB2312"/>
          <w:color w:val="000000"/>
          <w:sz w:val="32"/>
          <w:szCs w:val="32"/>
        </w:rPr>
      </w:pPr>
      <w:r>
        <w:rPr>
          <w:rStyle w:val="16"/>
          <w:rFonts w:hint="eastAsia" w:ascii="楷体_GB2312" w:hAnsi="楷体_GB2312" w:eastAsia="楷体_GB2312" w:cs="楷体_GB2312"/>
          <w:color w:val="000000"/>
          <w:sz w:val="32"/>
          <w:szCs w:val="32"/>
        </w:rPr>
        <w:t>9、加强学习型机关建设工作。</w:t>
      </w:r>
    </w:p>
    <w:p>
      <w:pPr>
        <w:ind w:firstLine="480" w:firstLineChars="150"/>
      </w:pPr>
      <w:r>
        <w:rPr>
          <w:rStyle w:val="16"/>
          <w:rFonts w:hint="eastAsia" w:ascii="楷体_GB2312" w:hAnsi="楷体_GB2312" w:eastAsia="楷体_GB2312" w:cs="楷体_GB2312"/>
          <w:color w:val="000000"/>
          <w:sz w:val="32"/>
          <w:szCs w:val="32"/>
        </w:rPr>
        <w:t>10、加强基层组织建设工作。</w:t>
      </w:r>
    </w:p>
    <w:p>
      <w:pPr>
        <w:rPr>
          <w:rFonts w:ascii="仿宋" w:hAnsi="仿宋" w:eastAsia="仿宋"/>
          <w:color w:val="000000"/>
          <w:kern w:val="0"/>
          <w:sz w:val="32"/>
          <w:szCs w:val="32"/>
        </w:rPr>
      </w:pPr>
      <w:r>
        <w:rPr>
          <w:rFonts w:eastAsia="仿宋"/>
          <w:color w:val="000000"/>
          <w:kern w:val="0"/>
          <w:sz w:val="32"/>
          <w:szCs w:val="32"/>
        </w:rPr>
        <w:t>•</w:t>
      </w:r>
      <w:r>
        <w:rPr>
          <w:rFonts w:ascii="仿宋" w:hAnsi="仿宋" w:eastAsia="仿宋"/>
          <w:b/>
          <w:bCs/>
          <w:color w:val="000000"/>
          <w:kern w:val="0"/>
          <w:sz w:val="32"/>
          <w:szCs w:val="32"/>
        </w:rPr>
        <w:t>评价结论</w:t>
      </w:r>
      <w:r>
        <w:rPr>
          <w:rFonts w:hint="eastAsia" w:ascii="仿宋" w:hAnsi="仿宋" w:eastAsia="仿宋"/>
          <w:b/>
          <w:bCs/>
          <w:color w:val="000000"/>
          <w:kern w:val="0"/>
          <w:sz w:val="32"/>
          <w:szCs w:val="32"/>
        </w:rPr>
        <w:t>：优。</w:t>
      </w:r>
    </w:p>
    <w:p>
      <w:pPr>
        <w:rPr>
          <w:rFonts w:ascii="仿宋" w:hAnsi="仿宋" w:eastAsia="仿宋"/>
          <w:color w:val="000000"/>
          <w:kern w:val="0"/>
          <w:sz w:val="32"/>
          <w:szCs w:val="32"/>
        </w:rPr>
      </w:pPr>
      <w:r>
        <w:rPr>
          <w:rFonts w:eastAsia="仿宋"/>
          <w:color w:val="000000"/>
          <w:kern w:val="0"/>
          <w:sz w:val="32"/>
          <w:szCs w:val="32"/>
        </w:rPr>
        <w:t>•</w:t>
      </w:r>
      <w:r>
        <w:rPr>
          <w:rFonts w:ascii="仿宋" w:hAnsi="仿宋" w:eastAsia="仿宋"/>
          <w:b/>
          <w:color w:val="000000"/>
          <w:kern w:val="0"/>
          <w:sz w:val="32"/>
          <w:szCs w:val="32"/>
        </w:rPr>
        <w:t>经验做法、问题和建议</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经验做法：</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（一）细化预算编制工作，认真做好预算的编制。</w:t>
      </w:r>
      <w:r>
        <w:rPr>
          <w:rFonts w:hint="eastAsia" w:ascii="仿宋" w:hAnsi="仿宋" w:eastAsia="仿宋" w:cs="仿宋"/>
          <w:sz w:val="32"/>
          <w:szCs w:val="32"/>
        </w:rPr>
        <w:t>为了进一步加强部门内部机构的预算管理意识，严格按照预算编制的相关制度和要求进行预算编制全面编制预算项目，优先保障固定性的、相对刚性的费用支出项目，尽量压缩变动性的、有控制空间的费用项目，提高预算编制的科学性、严谨性和可控性。</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（二）完善工作方式及内容，提高效益。</w:t>
      </w:r>
      <w:r>
        <w:rPr>
          <w:rFonts w:hint="eastAsia" w:ascii="仿宋" w:hAnsi="仿宋" w:eastAsia="仿宋" w:cs="仿宋"/>
          <w:sz w:val="32"/>
          <w:szCs w:val="32"/>
        </w:rPr>
        <w:t>为将工作落到实处，我单位不断完善工作方式和内容，一是深化人大代表联络站建设；二是加强群众上访事项管理，建立相关管理机制，有针对性地为选民、群众解决问题。三是加强学习型机关建设，不断提高管理及工作水平。</w:t>
      </w:r>
    </w:p>
    <w:p>
      <w:pPr>
        <w:spacing w:line="580" w:lineRule="exact"/>
        <w:ind w:firstLine="643" w:firstLineChars="200"/>
        <w:rPr>
          <w:rFonts w:ascii="仿宋" w:hAnsi="仿宋" w:eastAsia="仿宋" w:cs="仿宋"/>
          <w:sz w:val="32"/>
          <w:szCs w:val="32"/>
        </w:rPr>
      </w:pPr>
      <w:r>
        <w:rPr>
          <w:rFonts w:hint="eastAsia" w:ascii="仿宋" w:hAnsi="仿宋" w:eastAsia="仿宋" w:cs="仿宋"/>
          <w:b/>
          <w:bCs/>
          <w:sz w:val="32"/>
          <w:szCs w:val="32"/>
        </w:rPr>
        <w:t>（三）加强项目开展进度的跟踪。</w:t>
      </w:r>
      <w:r>
        <w:rPr>
          <w:rFonts w:hint="eastAsia" w:ascii="仿宋" w:hAnsi="仿宋" w:eastAsia="仿宋" w:cs="仿宋"/>
          <w:sz w:val="32"/>
          <w:szCs w:val="32"/>
        </w:rPr>
        <w:t>强化项目执行跟踪，加强资金绩效管理，明确任务，强化责任，对发现的问题及时记录，确保及时全面整改到位，促使项目任务高标准完成。</w:t>
      </w:r>
    </w:p>
    <w:p>
      <w:pPr>
        <w:autoSpaceDE w:val="0"/>
        <w:autoSpaceDN w:val="0"/>
        <w:adjustRightInd w:val="0"/>
        <w:spacing w:line="580" w:lineRule="exact"/>
        <w:ind w:firstLine="643" w:firstLineChars="200"/>
        <w:jc w:val="left"/>
        <w:rPr>
          <w:rFonts w:ascii="仿宋" w:hAnsi="仿宋" w:eastAsia="仿宋"/>
          <w:b/>
          <w:bCs/>
          <w:color w:val="000000"/>
          <w:kern w:val="0"/>
          <w:sz w:val="32"/>
          <w:szCs w:val="32"/>
        </w:rPr>
      </w:pPr>
      <w:r>
        <w:rPr>
          <w:rFonts w:ascii="仿宋" w:hAnsi="仿宋" w:eastAsia="仿宋"/>
          <w:b/>
          <w:bCs/>
          <w:color w:val="000000"/>
          <w:kern w:val="0"/>
          <w:sz w:val="32"/>
          <w:szCs w:val="32"/>
        </w:rPr>
        <w:t>问题</w:t>
      </w:r>
      <w:r>
        <w:rPr>
          <w:rFonts w:hint="eastAsia" w:ascii="仿宋" w:hAnsi="仿宋" w:eastAsia="仿宋"/>
          <w:b/>
          <w:bCs/>
          <w:color w:val="000000"/>
          <w:kern w:val="0"/>
          <w:sz w:val="32"/>
          <w:szCs w:val="32"/>
        </w:rPr>
        <w:t>：</w:t>
      </w:r>
    </w:p>
    <w:p>
      <w:pPr>
        <w:autoSpaceDE w:val="0"/>
        <w:autoSpaceDN w:val="0"/>
        <w:adjustRightInd w:val="0"/>
        <w:spacing w:line="58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1、2019年预算调整率高出9%，预算调整率未完成；</w:t>
      </w:r>
    </w:p>
    <w:p>
      <w:pPr>
        <w:numPr>
          <w:ilvl w:val="0"/>
          <w:numId w:val="1"/>
        </w:numPr>
        <w:autoSpaceDE w:val="0"/>
        <w:autoSpaceDN w:val="0"/>
        <w:adjustRightInd w:val="0"/>
        <w:spacing w:line="58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在职人员控制率为430%，存在超标现象；</w:t>
      </w:r>
    </w:p>
    <w:p>
      <w:pPr>
        <w:autoSpaceDE w:val="0"/>
        <w:autoSpaceDN w:val="0"/>
        <w:adjustRightIn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s="仿宋"/>
          <w:color w:val="000000"/>
          <w:kern w:val="0"/>
          <w:sz w:val="32"/>
          <w:szCs w:val="32"/>
        </w:rPr>
        <w:t>3、一般性支出压减率为-6%，较上年有所增加。</w:t>
      </w:r>
    </w:p>
    <w:p>
      <w:pPr>
        <w:autoSpaceDE w:val="0"/>
        <w:autoSpaceDN w:val="0"/>
        <w:adjustRightInd w:val="0"/>
        <w:spacing w:line="580" w:lineRule="exact"/>
        <w:ind w:firstLine="643" w:firstLineChars="200"/>
        <w:jc w:val="left"/>
        <w:rPr>
          <w:rFonts w:ascii="仿宋" w:hAnsi="仿宋" w:eastAsia="仿宋"/>
          <w:b/>
          <w:bCs/>
          <w:color w:val="000000"/>
          <w:kern w:val="0"/>
          <w:sz w:val="32"/>
          <w:szCs w:val="32"/>
        </w:rPr>
      </w:pPr>
      <w:r>
        <w:rPr>
          <w:rFonts w:hint="eastAsia" w:ascii="仿宋" w:hAnsi="仿宋" w:eastAsia="仿宋"/>
          <w:b/>
          <w:bCs/>
          <w:color w:val="000000"/>
          <w:kern w:val="0"/>
          <w:sz w:val="32"/>
          <w:szCs w:val="32"/>
        </w:rPr>
        <w:t>建议：</w:t>
      </w:r>
    </w:p>
    <w:p>
      <w:pPr>
        <w:autoSpaceDE w:val="0"/>
        <w:autoSpaceDN w:val="0"/>
        <w:adjustRightInd w:val="0"/>
        <w:spacing w:line="58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一是关于部门预算编制、预算执行与部门决算等问题采取的改进措施：</w:t>
      </w:r>
    </w:p>
    <w:p>
      <w:pPr>
        <w:numPr>
          <w:ilvl w:val="0"/>
          <w:numId w:val="2"/>
        </w:numPr>
        <w:autoSpaceDE w:val="0"/>
        <w:autoSpaceDN w:val="0"/>
        <w:adjustRightInd w:val="0"/>
        <w:spacing w:line="58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细化预算及绩效管理工作，在预算及绩效编制过程中更加科学规范；</w:t>
      </w:r>
    </w:p>
    <w:p>
      <w:pPr>
        <w:numPr>
          <w:ilvl w:val="0"/>
          <w:numId w:val="2"/>
        </w:numPr>
        <w:autoSpaceDE w:val="0"/>
        <w:autoSpaceDN w:val="0"/>
        <w:adjustRightInd w:val="0"/>
        <w:spacing w:line="58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预算编制工作与业务工作紧密结合，增强预算编制准确性；</w:t>
      </w:r>
    </w:p>
    <w:p>
      <w:pPr>
        <w:numPr>
          <w:ilvl w:val="0"/>
          <w:numId w:val="2"/>
        </w:numPr>
        <w:autoSpaceDE w:val="0"/>
        <w:autoSpaceDN w:val="0"/>
        <w:adjustRightInd w:val="0"/>
        <w:spacing w:line="58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加强预算执行和绩效考核，将绩效考核工作贯穿业务工作全过程。</w:t>
      </w:r>
    </w:p>
    <w:p>
      <w:pPr>
        <w:autoSpaceDE w:val="0"/>
        <w:autoSpaceDN w:val="0"/>
        <w:adjustRightInd w:val="0"/>
        <w:spacing w:line="58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二是关于完善制度、人员管理、资产配置等问题采取的改进措施：</w:t>
      </w:r>
    </w:p>
    <w:p>
      <w:pPr>
        <w:numPr>
          <w:ilvl w:val="0"/>
          <w:numId w:val="3"/>
        </w:numPr>
        <w:autoSpaceDE w:val="0"/>
        <w:autoSpaceDN w:val="0"/>
        <w:adjustRightInd w:val="0"/>
        <w:spacing w:line="58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结合实际工作，不断完成绩效管理制度；</w:t>
      </w:r>
    </w:p>
    <w:p>
      <w:pPr>
        <w:autoSpaceDE w:val="0"/>
        <w:autoSpaceDN w:val="0"/>
        <w:adjustRightInd w:val="0"/>
        <w:spacing w:line="580" w:lineRule="exact"/>
        <w:ind w:firstLine="640" w:firstLineChars="200"/>
        <w:jc w:val="left"/>
      </w:pPr>
      <w:r>
        <w:rPr>
          <w:rFonts w:hint="eastAsia" w:ascii="仿宋" w:hAnsi="仿宋" w:eastAsia="仿宋" w:cs="仿宋"/>
          <w:color w:val="000000"/>
          <w:kern w:val="0"/>
          <w:sz w:val="32"/>
          <w:szCs w:val="32"/>
        </w:rPr>
        <w:t>2、积极宣传预算绩效管理工作，提高绩效意识。</w:t>
      </w:r>
    </w:p>
    <w:p>
      <w:pPr>
        <w:autoSpaceDE w:val="0"/>
        <w:autoSpaceDN w:val="0"/>
        <w:adjustRightInd w:val="0"/>
        <w:spacing w:line="560" w:lineRule="exact"/>
        <w:ind w:firstLine="640" w:firstLineChars="200"/>
        <w:jc w:val="left"/>
        <w:rPr>
          <w:rFonts w:ascii="仿宋" w:hAnsi="仿宋" w:eastAsia="仿宋"/>
          <w:color w:val="000000"/>
          <w:kern w:val="0"/>
          <w:sz w:val="32"/>
          <w:szCs w:val="32"/>
        </w:rPr>
      </w:pPr>
    </w:p>
    <w:p>
      <w:pPr>
        <w:autoSpaceDE w:val="0"/>
        <w:autoSpaceDN w:val="0"/>
        <w:adjustRightInd w:val="0"/>
        <w:spacing w:line="560" w:lineRule="exact"/>
        <w:ind w:firstLine="4417" w:firstLineChars="1000"/>
        <w:rPr>
          <w:rFonts w:eastAsia="仿宋_GB2312"/>
          <w:b/>
          <w:color w:val="000000"/>
          <w:kern w:val="0"/>
          <w:sz w:val="44"/>
          <w:szCs w:val="44"/>
        </w:rPr>
      </w:pPr>
    </w:p>
    <w:p>
      <w:pPr>
        <w:autoSpaceDE w:val="0"/>
        <w:autoSpaceDN w:val="0"/>
        <w:adjustRightInd w:val="0"/>
        <w:spacing w:line="560" w:lineRule="exact"/>
        <w:ind w:firstLine="4417" w:firstLineChars="1000"/>
        <w:rPr>
          <w:rFonts w:eastAsia="仿宋_GB2312"/>
          <w:b/>
          <w:color w:val="000000"/>
          <w:kern w:val="0"/>
          <w:sz w:val="44"/>
          <w:szCs w:val="44"/>
        </w:rPr>
      </w:pPr>
    </w:p>
    <w:p>
      <w:pPr>
        <w:autoSpaceDE w:val="0"/>
        <w:autoSpaceDN w:val="0"/>
        <w:adjustRightInd w:val="0"/>
        <w:spacing w:line="560" w:lineRule="exact"/>
        <w:ind w:firstLine="4417" w:firstLineChars="1000"/>
        <w:rPr>
          <w:rFonts w:eastAsia="仿宋_GB2312"/>
          <w:b/>
          <w:color w:val="000000"/>
          <w:kern w:val="0"/>
          <w:sz w:val="44"/>
          <w:szCs w:val="44"/>
        </w:rPr>
      </w:pPr>
    </w:p>
    <w:p>
      <w:pPr>
        <w:autoSpaceDE w:val="0"/>
        <w:autoSpaceDN w:val="0"/>
        <w:adjustRightInd w:val="0"/>
        <w:spacing w:line="560" w:lineRule="exact"/>
        <w:ind w:firstLine="4417" w:firstLineChars="1000"/>
        <w:rPr>
          <w:rFonts w:eastAsia="仿宋_GB2312"/>
          <w:b/>
          <w:color w:val="000000"/>
          <w:kern w:val="0"/>
          <w:sz w:val="44"/>
          <w:szCs w:val="44"/>
        </w:rPr>
      </w:pPr>
    </w:p>
    <w:p>
      <w:pPr>
        <w:autoSpaceDE w:val="0"/>
        <w:autoSpaceDN w:val="0"/>
        <w:adjustRightInd w:val="0"/>
        <w:spacing w:line="560" w:lineRule="exact"/>
        <w:ind w:firstLine="4417" w:firstLineChars="1000"/>
        <w:rPr>
          <w:rFonts w:eastAsia="仿宋_GB2312"/>
          <w:b/>
          <w:color w:val="000000"/>
          <w:kern w:val="0"/>
          <w:sz w:val="44"/>
          <w:szCs w:val="44"/>
        </w:rPr>
      </w:pPr>
    </w:p>
    <w:p>
      <w:pPr>
        <w:autoSpaceDE w:val="0"/>
        <w:autoSpaceDN w:val="0"/>
        <w:adjustRightInd w:val="0"/>
        <w:spacing w:line="560" w:lineRule="exact"/>
        <w:ind w:firstLine="4417" w:firstLineChars="1000"/>
        <w:rPr>
          <w:rFonts w:eastAsia="仿宋_GB2312"/>
          <w:b/>
          <w:color w:val="000000"/>
          <w:kern w:val="0"/>
          <w:sz w:val="44"/>
          <w:szCs w:val="44"/>
        </w:rPr>
      </w:pPr>
    </w:p>
    <w:p>
      <w:pPr>
        <w:autoSpaceDE w:val="0"/>
        <w:autoSpaceDN w:val="0"/>
        <w:adjustRightInd w:val="0"/>
        <w:spacing w:line="560" w:lineRule="exact"/>
        <w:ind w:firstLine="4417" w:firstLineChars="1000"/>
        <w:rPr>
          <w:rFonts w:eastAsia="仿宋_GB2312"/>
          <w:b/>
          <w:color w:val="000000"/>
          <w:kern w:val="0"/>
          <w:sz w:val="44"/>
          <w:szCs w:val="44"/>
        </w:rPr>
      </w:pPr>
    </w:p>
    <w:p>
      <w:pPr>
        <w:autoSpaceDE w:val="0"/>
        <w:autoSpaceDN w:val="0"/>
        <w:adjustRightInd w:val="0"/>
        <w:spacing w:line="560" w:lineRule="exact"/>
        <w:ind w:firstLine="4417" w:firstLineChars="1000"/>
        <w:rPr>
          <w:rFonts w:eastAsia="仿宋_GB2312"/>
          <w:b/>
          <w:color w:val="000000"/>
          <w:kern w:val="0"/>
          <w:sz w:val="44"/>
          <w:szCs w:val="44"/>
        </w:rPr>
      </w:pPr>
    </w:p>
    <w:p>
      <w:pPr>
        <w:autoSpaceDE w:val="0"/>
        <w:autoSpaceDN w:val="0"/>
        <w:adjustRightInd w:val="0"/>
        <w:spacing w:line="560" w:lineRule="exact"/>
        <w:ind w:firstLine="4417" w:firstLineChars="1000"/>
        <w:rPr>
          <w:rFonts w:eastAsia="仿宋_GB2312"/>
          <w:b/>
          <w:color w:val="000000"/>
          <w:kern w:val="0"/>
          <w:sz w:val="44"/>
          <w:szCs w:val="44"/>
        </w:rPr>
      </w:pPr>
    </w:p>
    <w:p>
      <w:pPr>
        <w:autoSpaceDE w:val="0"/>
        <w:autoSpaceDN w:val="0"/>
        <w:adjustRightInd w:val="0"/>
        <w:spacing w:line="560" w:lineRule="exact"/>
        <w:ind w:firstLine="4417" w:firstLineChars="1000"/>
        <w:rPr>
          <w:rFonts w:eastAsia="仿宋_GB2312"/>
          <w:b/>
          <w:color w:val="000000"/>
          <w:kern w:val="0"/>
          <w:sz w:val="44"/>
          <w:szCs w:val="44"/>
        </w:rPr>
      </w:pPr>
    </w:p>
    <w:p>
      <w:pPr>
        <w:autoSpaceDE w:val="0"/>
        <w:autoSpaceDN w:val="0"/>
        <w:adjustRightInd w:val="0"/>
        <w:spacing w:line="560" w:lineRule="exact"/>
        <w:ind w:firstLine="4417" w:firstLineChars="1000"/>
        <w:rPr>
          <w:rFonts w:eastAsia="仿宋_GB2312"/>
          <w:b/>
          <w:color w:val="000000"/>
          <w:kern w:val="0"/>
          <w:sz w:val="44"/>
          <w:szCs w:val="44"/>
        </w:rPr>
      </w:pPr>
    </w:p>
    <w:p>
      <w:pPr>
        <w:pStyle w:val="20"/>
        <w:jc w:val="both"/>
        <w:rPr>
          <w:lang w:val="zh-CN"/>
        </w:rPr>
        <w:sectPr>
          <w:footerReference r:id="rId6" w:type="default"/>
          <w:pgSz w:w="11906" w:h="16838"/>
          <w:pgMar w:top="1701" w:right="1474" w:bottom="1985" w:left="1588" w:header="510" w:footer="624" w:gutter="0"/>
          <w:pgNumType w:fmt="upperRoman" w:start="1" w:chapStyle="4"/>
          <w:cols w:space="720" w:num="1"/>
          <w:docGrid w:type="lines" w:linePitch="312" w:charSpace="0"/>
        </w:sectPr>
      </w:pPr>
    </w:p>
    <w:sdt>
      <w:sdtPr>
        <w:rPr>
          <w:rFonts w:ascii="Times New Roman" w:hAnsi="Times New Roman" w:eastAsia="宋体" w:cs="Times New Roman"/>
          <w:b w:val="0"/>
          <w:bCs w:val="0"/>
          <w:color w:val="auto"/>
          <w:kern w:val="2"/>
          <w:sz w:val="21"/>
          <w:szCs w:val="20"/>
          <w:lang w:val="zh-CN"/>
        </w:rPr>
        <w:id w:val="-930972175"/>
        <w:docPartObj>
          <w:docPartGallery w:val="Table of Contents"/>
          <w:docPartUnique/>
        </w:docPartObj>
      </w:sdtPr>
      <w:sdtEndPr>
        <w:rPr>
          <w:rFonts w:ascii="Times New Roman" w:hAnsi="Times New Roman" w:eastAsia="宋体" w:cs="Times New Roman"/>
          <w:b w:val="0"/>
          <w:bCs w:val="0"/>
          <w:color w:val="auto"/>
          <w:kern w:val="2"/>
          <w:sz w:val="21"/>
          <w:szCs w:val="20"/>
          <w:lang w:val="zh-CN"/>
        </w:rPr>
      </w:sdtEndPr>
      <w:sdtContent>
        <w:p>
          <w:pPr>
            <w:pStyle w:val="20"/>
            <w:jc w:val="center"/>
            <w:rPr>
              <w:color w:val="auto"/>
              <w:sz w:val="44"/>
              <w:szCs w:val="44"/>
              <w:lang w:val="zh-CN"/>
            </w:rPr>
          </w:pPr>
          <w:r>
            <w:rPr>
              <w:color w:val="auto"/>
              <w:sz w:val="44"/>
              <w:szCs w:val="44"/>
              <w:lang w:val="zh-CN"/>
            </w:rPr>
            <w:t>目录</w:t>
          </w:r>
        </w:p>
        <w:p>
          <w:pPr>
            <w:spacing w:line="360" w:lineRule="auto"/>
            <w:rPr>
              <w:rFonts w:ascii="仿宋" w:hAnsi="仿宋" w:eastAsia="仿宋"/>
              <w:sz w:val="24"/>
              <w:szCs w:val="24"/>
              <w:lang w:val="zh-CN"/>
            </w:rPr>
          </w:pPr>
        </w:p>
        <w:p>
          <w:pPr>
            <w:pStyle w:val="8"/>
            <w:rPr>
              <w:rFonts w:asciiTheme="minorHAnsi" w:hAnsiTheme="minorHAnsi" w:eastAsiaTheme="minorEastAsia" w:cstheme="minorBidi"/>
              <w:sz w:val="28"/>
              <w:szCs w:val="28"/>
            </w:rPr>
          </w:pPr>
          <w:r>
            <w:rPr>
              <w:rFonts w:ascii="仿宋" w:hAnsi="仿宋" w:eastAsia="仿宋"/>
              <w:sz w:val="24"/>
              <w:szCs w:val="24"/>
            </w:rPr>
            <w:fldChar w:fldCharType="begin"/>
          </w:r>
          <w:r>
            <w:rPr>
              <w:rFonts w:ascii="仿宋" w:hAnsi="仿宋" w:eastAsia="仿宋"/>
              <w:sz w:val="24"/>
              <w:szCs w:val="24"/>
            </w:rPr>
            <w:instrText xml:space="preserve"> TOC \o "1-3" \h \z \u </w:instrText>
          </w:r>
          <w:r>
            <w:rPr>
              <w:rFonts w:ascii="仿宋" w:hAnsi="仿宋" w:eastAsia="仿宋"/>
              <w:sz w:val="24"/>
              <w:szCs w:val="24"/>
            </w:rPr>
            <w:fldChar w:fldCharType="separate"/>
          </w:r>
          <w:r>
            <w:fldChar w:fldCharType="begin"/>
          </w:r>
          <w:r>
            <w:instrText xml:space="preserve"> HYPERLINK \l "_Toc55076778" </w:instrText>
          </w:r>
          <w:r>
            <w:fldChar w:fldCharType="separate"/>
          </w:r>
          <w:r>
            <w:rPr>
              <w:rStyle w:val="14"/>
              <w:rFonts w:hint="eastAsia" w:ascii="黑体" w:eastAsia="黑体"/>
              <w:kern w:val="0"/>
              <w:sz w:val="28"/>
              <w:szCs w:val="28"/>
            </w:rPr>
            <w:t>一、人大概况</w:t>
          </w:r>
          <w:r>
            <w:rPr>
              <w:sz w:val="28"/>
              <w:szCs w:val="28"/>
            </w:rPr>
            <w:tab/>
          </w:r>
          <w:r>
            <w:rPr>
              <w:sz w:val="28"/>
              <w:szCs w:val="28"/>
            </w:rPr>
            <w:fldChar w:fldCharType="begin"/>
          </w:r>
          <w:r>
            <w:rPr>
              <w:sz w:val="28"/>
              <w:szCs w:val="28"/>
            </w:rPr>
            <w:instrText xml:space="preserve"> PAGEREF _Toc55076778 \h </w:instrText>
          </w:r>
          <w:r>
            <w:rPr>
              <w:sz w:val="28"/>
              <w:szCs w:val="28"/>
            </w:rPr>
            <w:fldChar w:fldCharType="separate"/>
          </w:r>
          <w:r>
            <w:rPr>
              <w:sz w:val="28"/>
              <w:szCs w:val="28"/>
            </w:rPr>
            <w:t>- 1 -</w:t>
          </w:r>
          <w:r>
            <w:rPr>
              <w:sz w:val="28"/>
              <w:szCs w:val="28"/>
            </w:rPr>
            <w:fldChar w:fldCharType="end"/>
          </w:r>
          <w:r>
            <w:rPr>
              <w:sz w:val="28"/>
              <w:szCs w:val="28"/>
            </w:rPr>
            <w:fldChar w:fldCharType="end"/>
          </w:r>
        </w:p>
        <w:p>
          <w:pPr>
            <w:pStyle w:val="9"/>
            <w:tabs>
              <w:tab w:val="right" w:leader="dot" w:pos="8834"/>
            </w:tabs>
            <w:spacing w:line="360" w:lineRule="auto"/>
            <w:rPr>
              <w:rFonts w:asciiTheme="minorHAnsi" w:hAnsiTheme="minorHAnsi" w:eastAsiaTheme="minorEastAsia" w:cstheme="minorBidi"/>
              <w:sz w:val="28"/>
              <w:szCs w:val="28"/>
            </w:rPr>
          </w:pPr>
          <w:r>
            <w:fldChar w:fldCharType="begin"/>
          </w:r>
          <w:r>
            <w:instrText xml:space="preserve"> HYPERLINK \l "_Toc55076779" </w:instrText>
          </w:r>
          <w:r>
            <w:fldChar w:fldCharType="separate"/>
          </w:r>
          <w:r>
            <w:rPr>
              <w:rStyle w:val="14"/>
              <w:rFonts w:hint="eastAsia" w:ascii="仿宋" w:hAnsi="仿宋" w:eastAsia="仿宋"/>
              <w:kern w:val="0"/>
              <w:sz w:val="28"/>
              <w:szCs w:val="28"/>
            </w:rPr>
            <w:t>（一）人大主要职责职能、组织架构等基本情况</w:t>
          </w:r>
          <w:r>
            <w:rPr>
              <w:sz w:val="28"/>
              <w:szCs w:val="28"/>
            </w:rPr>
            <w:tab/>
          </w:r>
          <w:r>
            <w:rPr>
              <w:sz w:val="28"/>
              <w:szCs w:val="28"/>
            </w:rPr>
            <w:fldChar w:fldCharType="begin"/>
          </w:r>
          <w:r>
            <w:rPr>
              <w:sz w:val="28"/>
              <w:szCs w:val="28"/>
            </w:rPr>
            <w:instrText xml:space="preserve"> PAGEREF _Toc55076779 \h </w:instrText>
          </w:r>
          <w:r>
            <w:rPr>
              <w:sz w:val="28"/>
              <w:szCs w:val="28"/>
            </w:rPr>
            <w:fldChar w:fldCharType="separate"/>
          </w:r>
          <w:r>
            <w:rPr>
              <w:sz w:val="28"/>
              <w:szCs w:val="28"/>
            </w:rPr>
            <w:t>- 1 -</w:t>
          </w:r>
          <w:r>
            <w:rPr>
              <w:sz w:val="28"/>
              <w:szCs w:val="28"/>
            </w:rPr>
            <w:fldChar w:fldCharType="end"/>
          </w:r>
          <w:r>
            <w:rPr>
              <w:sz w:val="28"/>
              <w:szCs w:val="28"/>
            </w:rPr>
            <w:fldChar w:fldCharType="end"/>
          </w:r>
        </w:p>
        <w:p>
          <w:pPr>
            <w:pStyle w:val="9"/>
            <w:tabs>
              <w:tab w:val="right" w:leader="dot" w:pos="8834"/>
            </w:tabs>
            <w:spacing w:line="360" w:lineRule="auto"/>
            <w:rPr>
              <w:rFonts w:asciiTheme="minorHAnsi" w:hAnsiTheme="minorHAnsi" w:eastAsiaTheme="minorEastAsia" w:cstheme="minorBidi"/>
              <w:sz w:val="28"/>
              <w:szCs w:val="28"/>
            </w:rPr>
          </w:pPr>
          <w:r>
            <w:fldChar w:fldCharType="begin"/>
          </w:r>
          <w:r>
            <w:instrText xml:space="preserve"> HYPERLINK \l "_Toc55076780" </w:instrText>
          </w:r>
          <w:r>
            <w:fldChar w:fldCharType="separate"/>
          </w:r>
          <w:r>
            <w:rPr>
              <w:rStyle w:val="14"/>
              <w:rFonts w:hint="eastAsia" w:ascii="仿宋" w:hAnsi="仿宋" w:eastAsia="仿宋"/>
              <w:kern w:val="0"/>
              <w:sz w:val="28"/>
              <w:szCs w:val="28"/>
            </w:rPr>
            <w:t>（二）人大</w:t>
          </w:r>
          <w:r>
            <w:rPr>
              <w:rStyle w:val="14"/>
              <w:rFonts w:ascii="仿宋" w:hAnsi="仿宋" w:eastAsia="仿宋"/>
              <w:kern w:val="0"/>
              <w:sz w:val="28"/>
              <w:szCs w:val="28"/>
            </w:rPr>
            <w:t>2019</w:t>
          </w:r>
          <w:r>
            <w:rPr>
              <w:rStyle w:val="14"/>
              <w:rFonts w:hint="eastAsia" w:ascii="仿宋" w:hAnsi="仿宋" w:eastAsia="仿宋"/>
              <w:kern w:val="0"/>
              <w:sz w:val="28"/>
              <w:szCs w:val="28"/>
            </w:rPr>
            <w:t>年履职总体目标、工作任务</w:t>
          </w:r>
          <w:r>
            <w:rPr>
              <w:sz w:val="28"/>
              <w:szCs w:val="28"/>
            </w:rPr>
            <w:tab/>
          </w:r>
          <w:r>
            <w:rPr>
              <w:sz w:val="28"/>
              <w:szCs w:val="28"/>
            </w:rPr>
            <w:fldChar w:fldCharType="begin"/>
          </w:r>
          <w:r>
            <w:rPr>
              <w:sz w:val="28"/>
              <w:szCs w:val="28"/>
            </w:rPr>
            <w:instrText xml:space="preserve"> PAGEREF _Toc55076780 \h </w:instrText>
          </w:r>
          <w:r>
            <w:rPr>
              <w:sz w:val="28"/>
              <w:szCs w:val="28"/>
            </w:rPr>
            <w:fldChar w:fldCharType="separate"/>
          </w:r>
          <w:r>
            <w:rPr>
              <w:sz w:val="28"/>
              <w:szCs w:val="28"/>
            </w:rPr>
            <w:t>- 2 -</w:t>
          </w:r>
          <w:r>
            <w:rPr>
              <w:sz w:val="28"/>
              <w:szCs w:val="28"/>
            </w:rPr>
            <w:fldChar w:fldCharType="end"/>
          </w:r>
          <w:r>
            <w:rPr>
              <w:sz w:val="28"/>
              <w:szCs w:val="28"/>
            </w:rPr>
            <w:fldChar w:fldCharType="end"/>
          </w:r>
        </w:p>
        <w:p>
          <w:pPr>
            <w:pStyle w:val="9"/>
            <w:tabs>
              <w:tab w:val="right" w:leader="dot" w:pos="8834"/>
            </w:tabs>
            <w:spacing w:line="360" w:lineRule="auto"/>
            <w:rPr>
              <w:rFonts w:asciiTheme="minorHAnsi" w:hAnsiTheme="minorHAnsi" w:eastAsiaTheme="minorEastAsia" w:cstheme="minorBidi"/>
              <w:sz w:val="28"/>
              <w:szCs w:val="28"/>
            </w:rPr>
          </w:pPr>
          <w:r>
            <w:fldChar w:fldCharType="begin"/>
          </w:r>
          <w:r>
            <w:instrText xml:space="preserve"> HYPERLINK \l "_Toc55076781" </w:instrText>
          </w:r>
          <w:r>
            <w:fldChar w:fldCharType="separate"/>
          </w:r>
          <w:r>
            <w:rPr>
              <w:rStyle w:val="14"/>
              <w:rFonts w:hint="eastAsia" w:ascii="仿宋" w:hAnsi="仿宋" w:eastAsia="仿宋"/>
              <w:kern w:val="0"/>
              <w:sz w:val="28"/>
              <w:szCs w:val="28"/>
            </w:rPr>
            <w:t>（三）人大</w:t>
          </w:r>
          <w:r>
            <w:rPr>
              <w:rStyle w:val="14"/>
              <w:rFonts w:ascii="仿宋" w:hAnsi="仿宋" w:eastAsia="仿宋"/>
              <w:kern w:val="0"/>
              <w:sz w:val="28"/>
              <w:szCs w:val="28"/>
            </w:rPr>
            <w:t>2019</w:t>
          </w:r>
          <w:r>
            <w:rPr>
              <w:rStyle w:val="14"/>
              <w:rFonts w:hint="eastAsia" w:ascii="仿宋" w:hAnsi="仿宋" w:eastAsia="仿宋"/>
              <w:kern w:val="0"/>
              <w:sz w:val="28"/>
              <w:szCs w:val="28"/>
            </w:rPr>
            <w:t>年整体绩效目标</w:t>
          </w:r>
          <w:r>
            <w:rPr>
              <w:sz w:val="28"/>
              <w:szCs w:val="28"/>
            </w:rPr>
            <w:tab/>
          </w:r>
          <w:r>
            <w:rPr>
              <w:sz w:val="28"/>
              <w:szCs w:val="28"/>
            </w:rPr>
            <w:fldChar w:fldCharType="begin"/>
          </w:r>
          <w:r>
            <w:rPr>
              <w:sz w:val="28"/>
              <w:szCs w:val="28"/>
            </w:rPr>
            <w:instrText xml:space="preserve"> PAGEREF _Toc55076781 \h </w:instrText>
          </w:r>
          <w:r>
            <w:rPr>
              <w:sz w:val="28"/>
              <w:szCs w:val="28"/>
            </w:rPr>
            <w:fldChar w:fldCharType="separate"/>
          </w:r>
          <w:r>
            <w:rPr>
              <w:sz w:val="28"/>
              <w:szCs w:val="28"/>
            </w:rPr>
            <w:t>- 4 -</w:t>
          </w:r>
          <w:r>
            <w:rPr>
              <w:sz w:val="28"/>
              <w:szCs w:val="28"/>
            </w:rPr>
            <w:fldChar w:fldCharType="end"/>
          </w:r>
          <w:r>
            <w:rPr>
              <w:sz w:val="28"/>
              <w:szCs w:val="28"/>
            </w:rPr>
            <w:fldChar w:fldCharType="end"/>
          </w:r>
        </w:p>
        <w:p>
          <w:pPr>
            <w:pStyle w:val="9"/>
            <w:tabs>
              <w:tab w:val="right" w:leader="dot" w:pos="8834"/>
            </w:tabs>
            <w:spacing w:line="360" w:lineRule="auto"/>
            <w:rPr>
              <w:rFonts w:asciiTheme="minorHAnsi" w:hAnsiTheme="minorHAnsi" w:eastAsiaTheme="minorEastAsia" w:cstheme="minorBidi"/>
              <w:sz w:val="28"/>
              <w:szCs w:val="28"/>
            </w:rPr>
          </w:pPr>
          <w:r>
            <w:fldChar w:fldCharType="begin"/>
          </w:r>
          <w:r>
            <w:instrText xml:space="preserve"> HYPERLINK \l "_Toc55076782" </w:instrText>
          </w:r>
          <w:r>
            <w:fldChar w:fldCharType="separate"/>
          </w:r>
          <w:r>
            <w:rPr>
              <w:rStyle w:val="14"/>
              <w:rFonts w:hint="eastAsia" w:ascii="仿宋" w:hAnsi="仿宋" w:eastAsia="仿宋"/>
              <w:kern w:val="0"/>
              <w:sz w:val="28"/>
              <w:szCs w:val="28"/>
            </w:rPr>
            <w:t>（四）人大</w:t>
          </w:r>
          <w:r>
            <w:rPr>
              <w:rStyle w:val="14"/>
              <w:rFonts w:ascii="仿宋" w:hAnsi="仿宋" w:eastAsia="仿宋"/>
              <w:kern w:val="0"/>
              <w:sz w:val="28"/>
              <w:szCs w:val="28"/>
            </w:rPr>
            <w:t>2019</w:t>
          </w:r>
          <w:r>
            <w:rPr>
              <w:rStyle w:val="14"/>
              <w:rFonts w:hint="eastAsia" w:ascii="仿宋" w:hAnsi="仿宋" w:eastAsia="仿宋"/>
              <w:kern w:val="0"/>
              <w:sz w:val="28"/>
              <w:szCs w:val="28"/>
            </w:rPr>
            <w:t>年预算绩效管理开展情况</w:t>
          </w:r>
          <w:r>
            <w:rPr>
              <w:sz w:val="28"/>
              <w:szCs w:val="28"/>
            </w:rPr>
            <w:tab/>
          </w:r>
          <w:r>
            <w:rPr>
              <w:sz w:val="28"/>
              <w:szCs w:val="28"/>
            </w:rPr>
            <w:fldChar w:fldCharType="begin"/>
          </w:r>
          <w:r>
            <w:rPr>
              <w:sz w:val="28"/>
              <w:szCs w:val="28"/>
            </w:rPr>
            <w:instrText xml:space="preserve"> PAGEREF _Toc55076782 \h </w:instrText>
          </w:r>
          <w:r>
            <w:rPr>
              <w:sz w:val="28"/>
              <w:szCs w:val="28"/>
            </w:rPr>
            <w:fldChar w:fldCharType="separate"/>
          </w:r>
          <w:r>
            <w:rPr>
              <w:sz w:val="28"/>
              <w:szCs w:val="28"/>
            </w:rPr>
            <w:t>- 5 -</w:t>
          </w:r>
          <w:r>
            <w:rPr>
              <w:sz w:val="28"/>
              <w:szCs w:val="28"/>
            </w:rPr>
            <w:fldChar w:fldCharType="end"/>
          </w:r>
          <w:r>
            <w:rPr>
              <w:sz w:val="28"/>
              <w:szCs w:val="28"/>
            </w:rPr>
            <w:fldChar w:fldCharType="end"/>
          </w:r>
        </w:p>
        <w:p>
          <w:pPr>
            <w:pStyle w:val="9"/>
            <w:tabs>
              <w:tab w:val="right" w:leader="dot" w:pos="8834"/>
            </w:tabs>
            <w:spacing w:line="360" w:lineRule="auto"/>
            <w:rPr>
              <w:rFonts w:asciiTheme="minorHAnsi" w:hAnsiTheme="minorHAnsi" w:eastAsiaTheme="minorEastAsia" w:cstheme="minorBidi"/>
              <w:sz w:val="28"/>
              <w:szCs w:val="28"/>
            </w:rPr>
          </w:pPr>
          <w:r>
            <w:fldChar w:fldCharType="begin"/>
          </w:r>
          <w:r>
            <w:instrText xml:space="preserve"> HYPERLINK \l "_Toc55076783" </w:instrText>
          </w:r>
          <w:r>
            <w:fldChar w:fldCharType="separate"/>
          </w:r>
          <w:r>
            <w:rPr>
              <w:rStyle w:val="14"/>
              <w:rFonts w:hint="eastAsia" w:ascii="仿宋" w:hAnsi="仿宋" w:eastAsia="仿宋"/>
              <w:kern w:val="0"/>
              <w:sz w:val="28"/>
              <w:szCs w:val="28"/>
            </w:rPr>
            <w:t>（五</w:t>
          </w:r>
          <w:r>
            <w:rPr>
              <w:rStyle w:val="14"/>
              <w:rFonts w:ascii="仿宋" w:hAnsi="仿宋" w:eastAsia="仿宋"/>
              <w:kern w:val="0"/>
              <w:sz w:val="28"/>
              <w:szCs w:val="28"/>
            </w:rPr>
            <w:t>)</w:t>
          </w:r>
          <w:r>
            <w:rPr>
              <w:rStyle w:val="14"/>
              <w:rFonts w:hint="eastAsia" w:ascii="仿宋" w:hAnsi="仿宋" w:eastAsia="仿宋"/>
              <w:kern w:val="0"/>
              <w:sz w:val="28"/>
              <w:szCs w:val="28"/>
            </w:rPr>
            <w:t>人大</w:t>
          </w:r>
          <w:r>
            <w:rPr>
              <w:rStyle w:val="14"/>
              <w:rFonts w:ascii="仿宋" w:hAnsi="仿宋" w:eastAsia="仿宋"/>
              <w:kern w:val="0"/>
              <w:sz w:val="28"/>
              <w:szCs w:val="28"/>
            </w:rPr>
            <w:t>2019</w:t>
          </w:r>
          <w:r>
            <w:rPr>
              <w:rStyle w:val="14"/>
              <w:rFonts w:hint="eastAsia" w:ascii="仿宋" w:hAnsi="仿宋" w:eastAsia="仿宋"/>
              <w:kern w:val="0"/>
              <w:sz w:val="28"/>
              <w:szCs w:val="28"/>
            </w:rPr>
            <w:t>年预算及执行情况</w:t>
          </w:r>
          <w:r>
            <w:rPr>
              <w:sz w:val="28"/>
              <w:szCs w:val="28"/>
            </w:rPr>
            <w:tab/>
          </w:r>
          <w:r>
            <w:rPr>
              <w:sz w:val="28"/>
              <w:szCs w:val="28"/>
            </w:rPr>
            <w:fldChar w:fldCharType="begin"/>
          </w:r>
          <w:r>
            <w:rPr>
              <w:sz w:val="28"/>
              <w:szCs w:val="28"/>
            </w:rPr>
            <w:instrText xml:space="preserve"> PAGEREF _Toc55076783 \h </w:instrText>
          </w:r>
          <w:r>
            <w:rPr>
              <w:sz w:val="28"/>
              <w:szCs w:val="28"/>
            </w:rPr>
            <w:fldChar w:fldCharType="separate"/>
          </w:r>
          <w:r>
            <w:rPr>
              <w:sz w:val="28"/>
              <w:szCs w:val="28"/>
            </w:rPr>
            <w:t>- 6 -</w:t>
          </w:r>
          <w:r>
            <w:rPr>
              <w:sz w:val="28"/>
              <w:szCs w:val="28"/>
            </w:rPr>
            <w:fldChar w:fldCharType="end"/>
          </w:r>
          <w:r>
            <w:rPr>
              <w:sz w:val="28"/>
              <w:szCs w:val="28"/>
            </w:rPr>
            <w:fldChar w:fldCharType="end"/>
          </w:r>
        </w:p>
        <w:p>
          <w:pPr>
            <w:pStyle w:val="8"/>
            <w:rPr>
              <w:rFonts w:asciiTheme="minorHAnsi" w:hAnsiTheme="minorHAnsi" w:eastAsiaTheme="minorEastAsia" w:cstheme="minorBidi"/>
              <w:sz w:val="28"/>
              <w:szCs w:val="28"/>
            </w:rPr>
          </w:pPr>
          <w:r>
            <w:fldChar w:fldCharType="begin"/>
          </w:r>
          <w:r>
            <w:instrText xml:space="preserve"> HYPERLINK \l "_Toc55076784" </w:instrText>
          </w:r>
          <w:r>
            <w:fldChar w:fldCharType="separate"/>
          </w:r>
          <w:r>
            <w:rPr>
              <w:rStyle w:val="14"/>
              <w:rFonts w:hint="eastAsia" w:ascii="黑体" w:eastAsia="黑体"/>
              <w:kern w:val="0"/>
              <w:sz w:val="28"/>
              <w:szCs w:val="28"/>
            </w:rPr>
            <w:t>二、人大整体绩效实现情况</w:t>
          </w:r>
          <w:r>
            <w:rPr>
              <w:sz w:val="28"/>
              <w:szCs w:val="28"/>
            </w:rPr>
            <w:tab/>
          </w:r>
          <w:r>
            <w:rPr>
              <w:sz w:val="28"/>
              <w:szCs w:val="28"/>
            </w:rPr>
            <w:fldChar w:fldCharType="begin"/>
          </w:r>
          <w:r>
            <w:rPr>
              <w:sz w:val="28"/>
              <w:szCs w:val="28"/>
            </w:rPr>
            <w:instrText xml:space="preserve"> PAGEREF _Toc55076784 \h </w:instrText>
          </w:r>
          <w:r>
            <w:rPr>
              <w:sz w:val="28"/>
              <w:szCs w:val="28"/>
            </w:rPr>
            <w:fldChar w:fldCharType="separate"/>
          </w:r>
          <w:r>
            <w:rPr>
              <w:sz w:val="28"/>
              <w:szCs w:val="28"/>
            </w:rPr>
            <w:t>- 7 -</w:t>
          </w:r>
          <w:r>
            <w:rPr>
              <w:sz w:val="28"/>
              <w:szCs w:val="28"/>
            </w:rPr>
            <w:fldChar w:fldCharType="end"/>
          </w:r>
          <w:r>
            <w:rPr>
              <w:sz w:val="28"/>
              <w:szCs w:val="28"/>
            </w:rPr>
            <w:fldChar w:fldCharType="end"/>
          </w:r>
        </w:p>
        <w:p>
          <w:pPr>
            <w:pStyle w:val="9"/>
            <w:tabs>
              <w:tab w:val="right" w:leader="dot" w:pos="8834"/>
            </w:tabs>
            <w:spacing w:line="360" w:lineRule="auto"/>
            <w:rPr>
              <w:rFonts w:asciiTheme="minorHAnsi" w:hAnsiTheme="minorHAnsi" w:eastAsiaTheme="minorEastAsia" w:cstheme="minorBidi"/>
              <w:sz w:val="28"/>
              <w:szCs w:val="28"/>
            </w:rPr>
          </w:pPr>
          <w:r>
            <w:fldChar w:fldCharType="begin"/>
          </w:r>
          <w:r>
            <w:instrText xml:space="preserve"> HYPERLINK \l "_Toc55076785" </w:instrText>
          </w:r>
          <w:r>
            <w:fldChar w:fldCharType="separate"/>
          </w:r>
          <w:r>
            <w:rPr>
              <w:rStyle w:val="14"/>
              <w:rFonts w:hint="eastAsia" w:ascii="仿宋" w:hAnsi="仿宋" w:eastAsia="仿宋"/>
              <w:kern w:val="0"/>
              <w:sz w:val="28"/>
              <w:szCs w:val="28"/>
            </w:rPr>
            <w:t>（一）产出情况</w:t>
          </w:r>
          <w:r>
            <w:rPr>
              <w:sz w:val="28"/>
              <w:szCs w:val="28"/>
            </w:rPr>
            <w:tab/>
          </w:r>
          <w:r>
            <w:rPr>
              <w:sz w:val="28"/>
              <w:szCs w:val="28"/>
            </w:rPr>
            <w:fldChar w:fldCharType="begin"/>
          </w:r>
          <w:r>
            <w:rPr>
              <w:sz w:val="28"/>
              <w:szCs w:val="28"/>
            </w:rPr>
            <w:instrText xml:space="preserve"> PAGEREF _Toc55076785 \h </w:instrText>
          </w:r>
          <w:r>
            <w:rPr>
              <w:sz w:val="28"/>
              <w:szCs w:val="28"/>
            </w:rPr>
            <w:fldChar w:fldCharType="separate"/>
          </w:r>
          <w:r>
            <w:rPr>
              <w:sz w:val="28"/>
              <w:szCs w:val="28"/>
            </w:rPr>
            <w:t>- 7 -</w:t>
          </w:r>
          <w:r>
            <w:rPr>
              <w:sz w:val="28"/>
              <w:szCs w:val="28"/>
            </w:rPr>
            <w:fldChar w:fldCharType="end"/>
          </w:r>
          <w:r>
            <w:rPr>
              <w:sz w:val="28"/>
              <w:szCs w:val="28"/>
            </w:rPr>
            <w:fldChar w:fldCharType="end"/>
          </w:r>
        </w:p>
        <w:p>
          <w:pPr>
            <w:pStyle w:val="9"/>
            <w:tabs>
              <w:tab w:val="right" w:leader="dot" w:pos="8834"/>
            </w:tabs>
            <w:spacing w:line="360" w:lineRule="auto"/>
            <w:rPr>
              <w:rFonts w:asciiTheme="minorHAnsi" w:hAnsiTheme="minorHAnsi" w:eastAsiaTheme="minorEastAsia" w:cstheme="minorBidi"/>
              <w:sz w:val="28"/>
              <w:szCs w:val="28"/>
            </w:rPr>
          </w:pPr>
          <w:r>
            <w:fldChar w:fldCharType="begin"/>
          </w:r>
          <w:r>
            <w:instrText xml:space="preserve"> HYPERLINK \l "_Toc55076786" </w:instrText>
          </w:r>
          <w:r>
            <w:fldChar w:fldCharType="separate"/>
          </w:r>
          <w:r>
            <w:rPr>
              <w:rStyle w:val="14"/>
              <w:rFonts w:hint="eastAsia" w:ascii="仿宋" w:hAnsi="仿宋" w:eastAsia="仿宋"/>
              <w:kern w:val="0"/>
              <w:sz w:val="28"/>
              <w:szCs w:val="28"/>
            </w:rPr>
            <w:t>（二）效果情况</w:t>
          </w:r>
          <w:r>
            <w:rPr>
              <w:sz w:val="28"/>
              <w:szCs w:val="28"/>
            </w:rPr>
            <w:tab/>
          </w:r>
          <w:r>
            <w:rPr>
              <w:sz w:val="28"/>
              <w:szCs w:val="28"/>
            </w:rPr>
            <w:fldChar w:fldCharType="begin"/>
          </w:r>
          <w:r>
            <w:rPr>
              <w:sz w:val="28"/>
              <w:szCs w:val="28"/>
            </w:rPr>
            <w:instrText xml:space="preserve"> PAGEREF _Toc55076786 \h </w:instrText>
          </w:r>
          <w:r>
            <w:rPr>
              <w:sz w:val="28"/>
              <w:szCs w:val="28"/>
            </w:rPr>
            <w:fldChar w:fldCharType="separate"/>
          </w:r>
          <w:r>
            <w:rPr>
              <w:sz w:val="28"/>
              <w:szCs w:val="28"/>
            </w:rPr>
            <w:t>- 8 -</w:t>
          </w:r>
          <w:r>
            <w:rPr>
              <w:sz w:val="28"/>
              <w:szCs w:val="28"/>
            </w:rPr>
            <w:fldChar w:fldCharType="end"/>
          </w:r>
          <w:r>
            <w:rPr>
              <w:sz w:val="28"/>
              <w:szCs w:val="28"/>
            </w:rPr>
            <w:fldChar w:fldCharType="end"/>
          </w:r>
        </w:p>
        <w:p>
          <w:pPr>
            <w:pStyle w:val="8"/>
            <w:rPr>
              <w:rFonts w:asciiTheme="minorHAnsi" w:hAnsiTheme="minorHAnsi" w:eastAsiaTheme="minorEastAsia" w:cstheme="minorBidi"/>
              <w:sz w:val="28"/>
              <w:szCs w:val="28"/>
            </w:rPr>
          </w:pPr>
          <w:r>
            <w:fldChar w:fldCharType="begin"/>
          </w:r>
          <w:r>
            <w:instrText xml:space="preserve"> HYPERLINK \l "_Toc55076787" </w:instrText>
          </w:r>
          <w:r>
            <w:fldChar w:fldCharType="separate"/>
          </w:r>
          <w:r>
            <w:rPr>
              <w:rStyle w:val="14"/>
              <w:rFonts w:hint="eastAsia" w:ascii="黑体" w:eastAsia="黑体"/>
              <w:kern w:val="0"/>
              <w:sz w:val="28"/>
              <w:szCs w:val="28"/>
            </w:rPr>
            <w:t>三、人大整体绩效评价存在问题及改进措施</w:t>
          </w:r>
          <w:r>
            <w:rPr>
              <w:sz w:val="28"/>
              <w:szCs w:val="28"/>
            </w:rPr>
            <w:tab/>
          </w:r>
          <w:r>
            <w:rPr>
              <w:sz w:val="28"/>
              <w:szCs w:val="28"/>
            </w:rPr>
            <w:fldChar w:fldCharType="begin"/>
          </w:r>
          <w:r>
            <w:rPr>
              <w:sz w:val="28"/>
              <w:szCs w:val="28"/>
            </w:rPr>
            <w:instrText xml:space="preserve"> PAGEREF _Toc55076787 \h </w:instrText>
          </w:r>
          <w:r>
            <w:rPr>
              <w:sz w:val="28"/>
              <w:szCs w:val="28"/>
            </w:rPr>
            <w:fldChar w:fldCharType="separate"/>
          </w:r>
          <w:r>
            <w:rPr>
              <w:sz w:val="28"/>
              <w:szCs w:val="28"/>
            </w:rPr>
            <w:t>- 9 -</w:t>
          </w:r>
          <w:r>
            <w:rPr>
              <w:sz w:val="28"/>
              <w:szCs w:val="28"/>
            </w:rPr>
            <w:fldChar w:fldCharType="end"/>
          </w:r>
          <w:r>
            <w:rPr>
              <w:sz w:val="28"/>
              <w:szCs w:val="28"/>
            </w:rPr>
            <w:fldChar w:fldCharType="end"/>
          </w:r>
        </w:p>
        <w:p>
          <w:pPr>
            <w:pStyle w:val="9"/>
            <w:tabs>
              <w:tab w:val="right" w:leader="dot" w:pos="8834"/>
            </w:tabs>
            <w:spacing w:line="360" w:lineRule="auto"/>
            <w:rPr>
              <w:rFonts w:asciiTheme="minorHAnsi" w:hAnsiTheme="minorHAnsi" w:eastAsiaTheme="minorEastAsia" w:cstheme="minorBidi"/>
              <w:sz w:val="28"/>
              <w:szCs w:val="28"/>
            </w:rPr>
          </w:pPr>
          <w:r>
            <w:fldChar w:fldCharType="begin"/>
          </w:r>
          <w:r>
            <w:instrText xml:space="preserve"> HYPERLINK \l "_Toc55076788" </w:instrText>
          </w:r>
          <w:r>
            <w:fldChar w:fldCharType="separate"/>
          </w:r>
          <w:r>
            <w:rPr>
              <w:rStyle w:val="14"/>
              <w:rFonts w:hint="eastAsia" w:ascii="仿宋" w:hAnsi="仿宋" w:eastAsia="仿宋"/>
              <w:kern w:val="0"/>
              <w:sz w:val="28"/>
              <w:szCs w:val="28"/>
            </w:rPr>
            <w:t>（一）主要问题及原因分析</w:t>
          </w:r>
          <w:r>
            <w:rPr>
              <w:sz w:val="28"/>
              <w:szCs w:val="28"/>
            </w:rPr>
            <w:tab/>
          </w:r>
          <w:r>
            <w:rPr>
              <w:sz w:val="28"/>
              <w:szCs w:val="28"/>
            </w:rPr>
            <w:fldChar w:fldCharType="begin"/>
          </w:r>
          <w:r>
            <w:rPr>
              <w:sz w:val="28"/>
              <w:szCs w:val="28"/>
            </w:rPr>
            <w:instrText xml:space="preserve"> PAGEREF _Toc55076788 \h </w:instrText>
          </w:r>
          <w:r>
            <w:rPr>
              <w:sz w:val="28"/>
              <w:szCs w:val="28"/>
            </w:rPr>
            <w:fldChar w:fldCharType="separate"/>
          </w:r>
          <w:r>
            <w:rPr>
              <w:sz w:val="28"/>
              <w:szCs w:val="28"/>
            </w:rPr>
            <w:t>- 9 -</w:t>
          </w:r>
          <w:r>
            <w:rPr>
              <w:sz w:val="28"/>
              <w:szCs w:val="28"/>
            </w:rPr>
            <w:fldChar w:fldCharType="end"/>
          </w:r>
          <w:r>
            <w:rPr>
              <w:sz w:val="28"/>
              <w:szCs w:val="28"/>
            </w:rPr>
            <w:fldChar w:fldCharType="end"/>
          </w:r>
        </w:p>
        <w:p>
          <w:pPr>
            <w:pStyle w:val="9"/>
            <w:tabs>
              <w:tab w:val="right" w:leader="dot" w:pos="8834"/>
            </w:tabs>
            <w:spacing w:line="360" w:lineRule="auto"/>
            <w:rPr>
              <w:rFonts w:asciiTheme="minorHAnsi" w:hAnsiTheme="minorHAnsi" w:eastAsiaTheme="minorEastAsia" w:cstheme="minorBidi"/>
              <w:sz w:val="28"/>
              <w:szCs w:val="28"/>
            </w:rPr>
          </w:pPr>
          <w:r>
            <w:fldChar w:fldCharType="begin"/>
          </w:r>
          <w:r>
            <w:instrText xml:space="preserve"> HYPERLINK \l "_Toc55076789" </w:instrText>
          </w:r>
          <w:r>
            <w:fldChar w:fldCharType="separate"/>
          </w:r>
          <w:r>
            <w:rPr>
              <w:rStyle w:val="14"/>
              <w:rFonts w:hint="eastAsia" w:ascii="仿宋" w:hAnsi="仿宋" w:eastAsia="仿宋"/>
              <w:kern w:val="0"/>
              <w:sz w:val="28"/>
              <w:szCs w:val="28"/>
            </w:rPr>
            <w:t>（二）改进的方向和具体措施</w:t>
          </w:r>
          <w:r>
            <w:rPr>
              <w:sz w:val="28"/>
              <w:szCs w:val="28"/>
            </w:rPr>
            <w:tab/>
          </w:r>
          <w:r>
            <w:rPr>
              <w:sz w:val="28"/>
              <w:szCs w:val="28"/>
            </w:rPr>
            <w:fldChar w:fldCharType="begin"/>
          </w:r>
          <w:r>
            <w:rPr>
              <w:sz w:val="28"/>
              <w:szCs w:val="28"/>
            </w:rPr>
            <w:instrText xml:space="preserve"> PAGEREF _Toc55076789 \h </w:instrText>
          </w:r>
          <w:r>
            <w:rPr>
              <w:sz w:val="28"/>
              <w:szCs w:val="28"/>
            </w:rPr>
            <w:fldChar w:fldCharType="separate"/>
          </w:r>
          <w:r>
            <w:rPr>
              <w:sz w:val="28"/>
              <w:szCs w:val="28"/>
            </w:rPr>
            <w:t>- 9 -</w:t>
          </w:r>
          <w:r>
            <w:rPr>
              <w:sz w:val="28"/>
              <w:szCs w:val="28"/>
            </w:rPr>
            <w:fldChar w:fldCharType="end"/>
          </w:r>
          <w:r>
            <w:rPr>
              <w:sz w:val="28"/>
              <w:szCs w:val="28"/>
            </w:rPr>
            <w:fldChar w:fldCharType="end"/>
          </w:r>
        </w:p>
        <w:p>
          <w:pPr>
            <w:pStyle w:val="8"/>
            <w:rPr>
              <w:rFonts w:asciiTheme="minorHAnsi" w:hAnsiTheme="minorHAnsi" w:eastAsiaTheme="minorEastAsia" w:cstheme="minorBidi"/>
              <w:sz w:val="28"/>
              <w:szCs w:val="28"/>
            </w:rPr>
          </w:pPr>
          <w:r>
            <w:fldChar w:fldCharType="begin"/>
          </w:r>
          <w:r>
            <w:instrText xml:space="preserve"> HYPERLINK \l "_Toc55076790" </w:instrText>
          </w:r>
          <w:r>
            <w:fldChar w:fldCharType="separate"/>
          </w:r>
          <w:r>
            <w:rPr>
              <w:rStyle w:val="14"/>
              <w:rFonts w:hint="eastAsia" w:ascii="黑体" w:eastAsia="黑体"/>
              <w:kern w:val="0"/>
              <w:sz w:val="28"/>
              <w:szCs w:val="28"/>
            </w:rPr>
            <w:t>四、绩效自评结果拟应用和公开情况</w:t>
          </w:r>
          <w:r>
            <w:rPr>
              <w:sz w:val="28"/>
              <w:szCs w:val="28"/>
            </w:rPr>
            <w:tab/>
          </w:r>
          <w:r>
            <w:rPr>
              <w:sz w:val="28"/>
              <w:szCs w:val="28"/>
            </w:rPr>
            <w:fldChar w:fldCharType="begin"/>
          </w:r>
          <w:r>
            <w:rPr>
              <w:sz w:val="28"/>
              <w:szCs w:val="28"/>
            </w:rPr>
            <w:instrText xml:space="preserve"> PAGEREF _Toc55076790 \h </w:instrText>
          </w:r>
          <w:r>
            <w:rPr>
              <w:sz w:val="28"/>
              <w:szCs w:val="28"/>
            </w:rPr>
            <w:fldChar w:fldCharType="separate"/>
          </w:r>
          <w:r>
            <w:rPr>
              <w:sz w:val="28"/>
              <w:szCs w:val="28"/>
            </w:rPr>
            <w:t>- 9 -</w:t>
          </w:r>
          <w:r>
            <w:rPr>
              <w:sz w:val="28"/>
              <w:szCs w:val="28"/>
            </w:rPr>
            <w:fldChar w:fldCharType="end"/>
          </w:r>
          <w:r>
            <w:rPr>
              <w:sz w:val="28"/>
              <w:szCs w:val="28"/>
            </w:rPr>
            <w:fldChar w:fldCharType="end"/>
          </w:r>
        </w:p>
        <w:p>
          <w:pPr>
            <w:spacing w:line="360" w:lineRule="auto"/>
          </w:pPr>
          <w:r>
            <w:rPr>
              <w:rFonts w:ascii="仿宋" w:hAnsi="仿宋" w:eastAsia="仿宋"/>
              <w:b/>
              <w:bCs/>
              <w:sz w:val="24"/>
              <w:szCs w:val="24"/>
              <w:lang w:val="zh-CN"/>
            </w:rPr>
            <w:fldChar w:fldCharType="end"/>
          </w:r>
        </w:p>
      </w:sdtContent>
    </w:sdt>
    <w:p>
      <w:pPr>
        <w:autoSpaceDE w:val="0"/>
        <w:autoSpaceDN w:val="0"/>
        <w:adjustRightInd w:val="0"/>
        <w:spacing w:line="560" w:lineRule="exact"/>
        <w:ind w:firstLine="643" w:firstLineChars="200"/>
        <w:jc w:val="left"/>
        <w:rPr>
          <w:rFonts w:eastAsia="仿宋_GB2312"/>
          <w:b/>
          <w:bCs/>
          <w:color w:val="000000"/>
          <w:kern w:val="0"/>
          <w:sz w:val="32"/>
          <w:szCs w:val="32"/>
        </w:rPr>
      </w:pPr>
    </w:p>
    <w:p>
      <w:pPr>
        <w:pStyle w:val="3"/>
        <w:jc w:val="center"/>
        <w:rPr>
          <w:rFonts w:ascii="黑体" w:eastAsia="黑体"/>
          <w:color w:val="000000"/>
          <w:kern w:val="0"/>
          <w:sz w:val="32"/>
          <w:szCs w:val="32"/>
        </w:rPr>
      </w:pPr>
    </w:p>
    <w:p/>
    <w:p/>
    <w:p>
      <w:pPr>
        <w:pStyle w:val="3"/>
        <w:rPr>
          <w:rFonts w:ascii="黑体" w:eastAsia="黑体"/>
          <w:color w:val="000000"/>
          <w:kern w:val="0"/>
          <w:sz w:val="32"/>
          <w:szCs w:val="32"/>
        </w:rPr>
        <w:sectPr>
          <w:footerReference r:id="rId7" w:type="default"/>
          <w:pgSz w:w="11906" w:h="16838"/>
          <w:pgMar w:top="1701" w:right="1474" w:bottom="1985" w:left="1588" w:header="510" w:footer="624" w:gutter="0"/>
          <w:pgNumType w:fmt="upperRoman" w:start="1" w:chapStyle="4"/>
          <w:cols w:space="720" w:num="1"/>
          <w:docGrid w:type="lines" w:linePitch="312" w:charSpace="0"/>
        </w:sectPr>
      </w:pPr>
      <w:bookmarkStart w:id="0" w:name="_Toc55076778"/>
    </w:p>
    <w:p>
      <w:pPr>
        <w:pStyle w:val="3"/>
        <w:spacing w:before="0" w:after="0" w:line="580" w:lineRule="exact"/>
        <w:ind w:firstLine="643" w:firstLineChars="200"/>
        <w:rPr>
          <w:rFonts w:ascii="黑体" w:eastAsia="黑体"/>
          <w:color w:val="000000"/>
          <w:kern w:val="0"/>
          <w:sz w:val="32"/>
          <w:szCs w:val="32"/>
        </w:rPr>
      </w:pPr>
      <w:r>
        <w:rPr>
          <w:rFonts w:hint="eastAsia" w:ascii="黑体" w:eastAsia="黑体"/>
          <w:color w:val="000000"/>
          <w:kern w:val="0"/>
          <w:sz w:val="32"/>
          <w:szCs w:val="32"/>
        </w:rPr>
        <w:t>一、人大概况</w:t>
      </w:r>
      <w:bookmarkEnd w:id="0"/>
    </w:p>
    <w:p>
      <w:pPr>
        <w:pStyle w:val="4"/>
        <w:spacing w:before="0" w:after="0" w:line="580" w:lineRule="exact"/>
        <w:ind w:firstLine="643" w:firstLineChars="200"/>
        <w:rPr>
          <w:rFonts w:ascii="仿宋" w:hAnsi="仿宋" w:eastAsia="仿宋"/>
          <w:color w:val="000000"/>
          <w:kern w:val="0"/>
        </w:rPr>
      </w:pPr>
      <w:bookmarkStart w:id="1" w:name="_Toc55076779"/>
      <w:r>
        <w:rPr>
          <w:rFonts w:ascii="仿宋" w:hAnsi="仿宋" w:eastAsia="仿宋"/>
          <w:color w:val="000000"/>
          <w:kern w:val="0"/>
        </w:rPr>
        <w:t>（一）</w:t>
      </w:r>
      <w:r>
        <w:rPr>
          <w:rFonts w:hint="eastAsia" w:ascii="仿宋" w:hAnsi="仿宋" w:eastAsia="仿宋"/>
          <w:color w:val="000000"/>
          <w:kern w:val="0"/>
        </w:rPr>
        <w:t>人大</w:t>
      </w:r>
      <w:r>
        <w:rPr>
          <w:rFonts w:ascii="仿宋" w:hAnsi="仿宋" w:eastAsia="仿宋"/>
          <w:color w:val="000000"/>
          <w:kern w:val="0"/>
        </w:rPr>
        <w:t>主要职责职能</w:t>
      </w:r>
      <w:r>
        <w:rPr>
          <w:rFonts w:hint="eastAsia" w:ascii="仿宋" w:hAnsi="仿宋" w:eastAsia="仿宋"/>
          <w:color w:val="000000"/>
          <w:kern w:val="0"/>
        </w:rPr>
        <w:t>、</w:t>
      </w:r>
      <w:r>
        <w:rPr>
          <w:rFonts w:ascii="仿宋" w:hAnsi="仿宋" w:eastAsia="仿宋"/>
          <w:color w:val="000000"/>
          <w:kern w:val="0"/>
        </w:rPr>
        <w:t>组织架构等基本情况</w:t>
      </w:r>
      <w:bookmarkEnd w:id="1"/>
    </w:p>
    <w:p>
      <w:pPr>
        <w:autoSpaceDE w:val="0"/>
        <w:autoSpaceDN w:val="0"/>
        <w:adjustRightInd w:val="0"/>
        <w:spacing w:line="580" w:lineRule="exact"/>
        <w:ind w:firstLine="643" w:firstLineChars="200"/>
        <w:jc w:val="left"/>
        <w:rPr>
          <w:b/>
          <w:bCs/>
        </w:rPr>
      </w:pPr>
      <w:r>
        <w:rPr>
          <w:rFonts w:hint="eastAsia" w:ascii="仿宋" w:hAnsi="仿宋" w:eastAsia="仿宋"/>
          <w:b/>
          <w:bCs/>
          <w:color w:val="000000"/>
          <w:kern w:val="0"/>
          <w:sz w:val="32"/>
          <w:szCs w:val="32"/>
        </w:rPr>
        <w:t>1.单位职能</w:t>
      </w:r>
    </w:p>
    <w:p>
      <w:pPr>
        <w:autoSpaceDE w:val="0"/>
        <w:autoSpaceDN w:val="0"/>
        <w:adjustRightIn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根据《大厂回族自治县</w:t>
      </w:r>
      <w:r>
        <w:rPr>
          <w:rFonts w:hint="eastAsia" w:ascii="仿宋" w:hAnsi="仿宋" w:eastAsia="仿宋"/>
          <w:color w:val="000000"/>
          <w:kern w:val="0"/>
          <w:sz w:val="32"/>
          <w:szCs w:val="32"/>
          <w:lang w:eastAsia="zh-CN"/>
        </w:rPr>
        <w:t>人大常委会机关</w:t>
      </w:r>
      <w:r>
        <w:rPr>
          <w:rFonts w:hint="eastAsia" w:ascii="仿宋" w:hAnsi="仿宋" w:eastAsia="仿宋"/>
          <w:color w:val="000000"/>
          <w:kern w:val="0"/>
          <w:sz w:val="32"/>
          <w:szCs w:val="32"/>
        </w:rPr>
        <w:t>职能配置、内设机构和人员编制方案》，大厂回族自治县人大的主要职责是：</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（1）在全县行政区域内，保证宪法、法律、行政法规和上级人民代表大会及其常务委员会决议的遵守和执行；</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（2）领导县、乡人民代表大会代表的选举；</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（3）召集县人民代表大会会议；</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（4）讨论、决定本行政区域内的政治、经济、教育、科学、文化、卫生、环境和资源保护、民政、民族等工作的重大事项；</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（5）根据人民政府的建议，决定本行政区域内的国民经济和社会发展计划、预算的部分变更；</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（6）依法监督县人民政府、人民法院和人民检察院的工作，联系县人民代表大会代表，受理人民群众对上述机关和国家工作人员的申诉和意见；</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（7）撤销乡镇人民代表大会不适当的决议；</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（8）撤销县人民政府的不适当的决定和命令；</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（9）在县人民代表大会闭幕期间，依法任免“一府两院”和县</w:t>
      </w:r>
      <w:r>
        <w:rPr>
          <w:rFonts w:hint="eastAsia" w:ascii="仿宋" w:hAnsi="仿宋" w:eastAsia="仿宋" w:cs="仿宋"/>
          <w:sz w:val="32"/>
          <w:szCs w:val="32"/>
          <w:lang w:eastAsia="zh-CN"/>
        </w:rPr>
        <w:t>人大常委会机关</w:t>
      </w:r>
      <w:r>
        <w:rPr>
          <w:rFonts w:hint="eastAsia" w:ascii="仿宋" w:hAnsi="仿宋" w:eastAsia="仿宋" w:cs="仿宋"/>
          <w:sz w:val="32"/>
          <w:szCs w:val="32"/>
        </w:rPr>
        <w:t>工作人员；</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（10）在县人民代表大会闭幕期间，补选市、县人民代表大会出席的代表和罢免个别代表；</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（11）决定授予地方的荣誉称号；</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（12）县人民代表大会授权常务委员会决定的其他事项。</w:t>
      </w:r>
    </w:p>
    <w:p>
      <w:pPr>
        <w:autoSpaceDE w:val="0"/>
        <w:autoSpaceDN w:val="0"/>
        <w:adjustRightIn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2.机构设置及人员情况</w:t>
      </w:r>
    </w:p>
    <w:p>
      <w:pPr>
        <w:autoSpaceDE w:val="0"/>
        <w:autoSpaceDN w:val="0"/>
        <w:adjustRightIn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根据上述职责，大厂回族自治县人大设正科级机构5个，具体情况如下：</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vAlign w:val="center"/>
          </w:tcPr>
          <w:p>
            <w:pPr>
              <w:autoSpaceDE w:val="0"/>
              <w:autoSpaceDN w:val="0"/>
              <w:adjustRightInd w:val="0"/>
              <w:spacing w:line="58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机构类别</w:t>
            </w:r>
          </w:p>
        </w:tc>
        <w:tc>
          <w:tcPr>
            <w:tcW w:w="4530" w:type="dxa"/>
            <w:vAlign w:val="center"/>
          </w:tcPr>
          <w:p>
            <w:pPr>
              <w:autoSpaceDE w:val="0"/>
              <w:autoSpaceDN w:val="0"/>
              <w:adjustRightInd w:val="0"/>
              <w:spacing w:line="58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4530" w:type="dxa"/>
            <w:vAlign w:val="center"/>
          </w:tcPr>
          <w:p>
            <w:pPr>
              <w:autoSpaceDE w:val="0"/>
              <w:autoSpaceDN w:val="0"/>
              <w:adjustRightInd w:val="0"/>
              <w:spacing w:line="58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综合办事机构</w:t>
            </w:r>
          </w:p>
        </w:tc>
        <w:tc>
          <w:tcPr>
            <w:tcW w:w="4530" w:type="dxa"/>
            <w:vAlign w:val="center"/>
          </w:tcPr>
          <w:p>
            <w:pPr>
              <w:autoSpaceDE w:val="0"/>
              <w:autoSpaceDN w:val="0"/>
              <w:adjustRightInd w:val="0"/>
              <w:spacing w:line="58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vMerge w:val="restart"/>
            <w:vAlign w:val="center"/>
          </w:tcPr>
          <w:p>
            <w:pPr>
              <w:autoSpaceDE w:val="0"/>
              <w:autoSpaceDN w:val="0"/>
              <w:adjustRightInd w:val="0"/>
              <w:spacing w:line="58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工作机构</w:t>
            </w:r>
          </w:p>
        </w:tc>
        <w:tc>
          <w:tcPr>
            <w:tcW w:w="4530" w:type="dxa"/>
            <w:vAlign w:val="center"/>
          </w:tcPr>
          <w:p>
            <w:pPr>
              <w:autoSpaceDE w:val="0"/>
              <w:autoSpaceDN w:val="0"/>
              <w:adjustRightInd w:val="0"/>
              <w:spacing w:line="58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法制科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vMerge w:val="continue"/>
            <w:vAlign w:val="center"/>
          </w:tcPr>
          <w:p>
            <w:pPr>
              <w:autoSpaceDE w:val="0"/>
              <w:autoSpaceDN w:val="0"/>
              <w:adjustRightInd w:val="0"/>
              <w:spacing w:line="580" w:lineRule="exact"/>
              <w:jc w:val="center"/>
              <w:rPr>
                <w:rFonts w:ascii="仿宋" w:hAnsi="仿宋" w:eastAsia="仿宋"/>
                <w:color w:val="000000"/>
                <w:kern w:val="0"/>
                <w:sz w:val="32"/>
                <w:szCs w:val="32"/>
              </w:rPr>
            </w:pPr>
          </w:p>
        </w:tc>
        <w:tc>
          <w:tcPr>
            <w:tcW w:w="4530" w:type="dxa"/>
            <w:vAlign w:val="center"/>
          </w:tcPr>
          <w:p>
            <w:pPr>
              <w:autoSpaceDE w:val="0"/>
              <w:autoSpaceDN w:val="0"/>
              <w:adjustRightInd w:val="0"/>
              <w:spacing w:line="58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经济科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vMerge w:val="continue"/>
            <w:vAlign w:val="center"/>
          </w:tcPr>
          <w:p>
            <w:pPr>
              <w:autoSpaceDE w:val="0"/>
              <w:autoSpaceDN w:val="0"/>
              <w:adjustRightInd w:val="0"/>
              <w:spacing w:line="580" w:lineRule="exact"/>
              <w:jc w:val="center"/>
              <w:rPr>
                <w:rFonts w:ascii="仿宋" w:hAnsi="仿宋" w:eastAsia="仿宋"/>
                <w:color w:val="000000"/>
                <w:kern w:val="0"/>
                <w:sz w:val="32"/>
                <w:szCs w:val="32"/>
              </w:rPr>
            </w:pPr>
          </w:p>
        </w:tc>
        <w:tc>
          <w:tcPr>
            <w:tcW w:w="4530" w:type="dxa"/>
            <w:vAlign w:val="center"/>
          </w:tcPr>
          <w:p>
            <w:pPr>
              <w:autoSpaceDE w:val="0"/>
              <w:autoSpaceDN w:val="0"/>
              <w:adjustRightInd w:val="0"/>
              <w:spacing w:line="58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教科文卫科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0" w:type="dxa"/>
            <w:vMerge w:val="continue"/>
            <w:vAlign w:val="center"/>
          </w:tcPr>
          <w:p>
            <w:pPr>
              <w:autoSpaceDE w:val="0"/>
              <w:autoSpaceDN w:val="0"/>
              <w:adjustRightInd w:val="0"/>
              <w:spacing w:line="580" w:lineRule="exact"/>
              <w:jc w:val="center"/>
              <w:rPr>
                <w:rFonts w:ascii="仿宋" w:hAnsi="仿宋" w:eastAsia="仿宋"/>
                <w:color w:val="000000"/>
                <w:kern w:val="0"/>
                <w:sz w:val="32"/>
                <w:szCs w:val="32"/>
              </w:rPr>
            </w:pPr>
          </w:p>
        </w:tc>
        <w:tc>
          <w:tcPr>
            <w:tcW w:w="4530" w:type="dxa"/>
            <w:vAlign w:val="center"/>
          </w:tcPr>
          <w:p>
            <w:pPr>
              <w:autoSpaceDE w:val="0"/>
              <w:autoSpaceDN w:val="0"/>
              <w:adjustRightInd w:val="0"/>
              <w:spacing w:line="580" w:lineRule="exact"/>
              <w:jc w:val="center"/>
              <w:rPr>
                <w:rFonts w:ascii="仿宋" w:hAnsi="仿宋" w:eastAsia="仿宋"/>
                <w:color w:val="000000"/>
                <w:kern w:val="0"/>
                <w:sz w:val="32"/>
                <w:szCs w:val="32"/>
              </w:rPr>
            </w:pPr>
            <w:r>
              <w:rPr>
                <w:rFonts w:hint="eastAsia" w:ascii="仿宋" w:hAnsi="仿宋" w:eastAsia="仿宋"/>
                <w:color w:val="000000"/>
                <w:kern w:val="0"/>
                <w:sz w:val="32"/>
                <w:szCs w:val="32"/>
              </w:rPr>
              <w:t>民族宗教科</w:t>
            </w:r>
          </w:p>
        </w:tc>
      </w:tr>
    </w:tbl>
    <w:p>
      <w:pPr>
        <w:spacing w:line="580" w:lineRule="exact"/>
        <w:ind w:firstLine="640" w:firstLineChars="200"/>
        <w:rPr>
          <w:rFonts w:ascii="仿宋" w:hAnsi="仿宋" w:eastAsia="仿宋" w:cs="仿宋"/>
          <w:sz w:val="32"/>
          <w:szCs w:val="32"/>
        </w:rPr>
      </w:pPr>
      <w:r>
        <w:rPr>
          <w:rFonts w:hint="eastAsia" w:ascii="仿宋" w:hAnsi="仿宋" w:eastAsia="仿宋"/>
          <w:color w:val="000000"/>
          <w:kern w:val="0"/>
          <w:sz w:val="32"/>
          <w:szCs w:val="32"/>
        </w:rPr>
        <w:t>大厂回族自治县人大2019年12月底，</w:t>
      </w:r>
      <w:r>
        <w:rPr>
          <w:rFonts w:hint="eastAsia" w:ascii="仿宋" w:hAnsi="仿宋" w:eastAsia="仿宋" w:cs="仿宋"/>
          <w:sz w:val="32"/>
          <w:szCs w:val="32"/>
        </w:rPr>
        <w:t>在职人员43人，其中行政33人，事业10人。</w:t>
      </w:r>
    </w:p>
    <w:p>
      <w:pPr>
        <w:autoSpaceDE w:val="0"/>
        <w:autoSpaceDN w:val="0"/>
        <w:adjustRightIn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3.部门固定资产情况</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截至2019年末，人大共有车辆6辆，比上年增加2量，主要是财政调拨公务用车一辆，单位新购置公务用车1辆，单位待处置公务用车2辆，全部为机要通信用车。单位无价值50万元以上通用设备和价值100万元以上专用设备，较上年持平。</w:t>
      </w:r>
    </w:p>
    <w:p>
      <w:pPr>
        <w:pStyle w:val="4"/>
        <w:spacing w:before="0" w:after="0" w:line="580" w:lineRule="exact"/>
        <w:rPr>
          <w:rFonts w:ascii="仿宋" w:hAnsi="仿宋" w:eastAsia="仿宋"/>
          <w:b w:val="0"/>
          <w:bCs w:val="0"/>
          <w:color w:val="000000"/>
          <w:kern w:val="0"/>
        </w:rPr>
      </w:pPr>
      <w:bookmarkStart w:id="2" w:name="_Toc55076780"/>
      <w:r>
        <w:rPr>
          <w:rFonts w:ascii="仿宋" w:hAnsi="仿宋" w:eastAsia="仿宋"/>
          <w:color w:val="000000"/>
          <w:kern w:val="0"/>
        </w:rPr>
        <w:t>（二）</w:t>
      </w:r>
      <w:r>
        <w:rPr>
          <w:rFonts w:hint="eastAsia" w:ascii="仿宋" w:hAnsi="仿宋" w:eastAsia="仿宋"/>
          <w:color w:val="000000"/>
          <w:kern w:val="0"/>
        </w:rPr>
        <w:t>人大2019年</w:t>
      </w:r>
      <w:r>
        <w:rPr>
          <w:rFonts w:ascii="仿宋" w:hAnsi="仿宋" w:eastAsia="仿宋"/>
          <w:color w:val="000000"/>
          <w:kern w:val="0"/>
        </w:rPr>
        <w:t>履职总体目标、工作任务</w:t>
      </w:r>
      <w:bookmarkEnd w:id="2"/>
    </w:p>
    <w:p>
      <w:pPr>
        <w:autoSpaceDE w:val="0"/>
        <w:autoSpaceDN w:val="0"/>
        <w:adjustRightIn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1、推进人大立法工作。加快推进《全域旅游条例》《环境保护条例》报审和颁布实施工作，使法律体系更加具备协调性、系统性、完备性。</w:t>
      </w:r>
    </w:p>
    <w:p>
      <w:pPr>
        <w:autoSpaceDE w:val="0"/>
        <w:autoSpaceDN w:val="0"/>
        <w:adjustRightIn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2、加强人大监督工作。2019年借助财政专网，置办部分办公设备，实现人大预算联网监督。</w:t>
      </w:r>
    </w:p>
    <w:p>
      <w:pPr>
        <w:autoSpaceDE w:val="0"/>
        <w:autoSpaceDN w:val="0"/>
        <w:adjustRightIn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3、安排人大会议开展工作。统筹安排</w:t>
      </w:r>
      <w:r>
        <w:rPr>
          <w:rFonts w:hint="eastAsia" w:ascii="仿宋" w:hAnsi="仿宋" w:eastAsia="仿宋"/>
          <w:color w:val="000000"/>
          <w:kern w:val="0"/>
          <w:sz w:val="32"/>
          <w:szCs w:val="32"/>
          <w:lang w:eastAsia="zh-CN"/>
        </w:rPr>
        <w:t>人民</w:t>
      </w:r>
      <w:r>
        <w:rPr>
          <w:rFonts w:hint="eastAsia" w:ascii="仿宋" w:hAnsi="仿宋" w:eastAsia="仿宋"/>
          <w:color w:val="000000"/>
          <w:kern w:val="0"/>
          <w:sz w:val="32"/>
          <w:szCs w:val="32"/>
        </w:rPr>
        <w:t>代表大会各项工作，大会各项议程圆满完成。</w:t>
      </w:r>
    </w:p>
    <w:p>
      <w:pPr>
        <w:autoSpaceDE w:val="0"/>
        <w:autoSpaceDN w:val="0"/>
        <w:adjustRightIn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4、加强人大代表服务保障工作。一是保障人大代表联络站正常运行；二是完成人大代表培训活动、报刊征订工作；三是确保代表中心站工作正常开展。</w:t>
      </w:r>
    </w:p>
    <w:p>
      <w:pPr>
        <w:autoSpaceDE w:val="0"/>
        <w:autoSpaceDN w:val="0"/>
        <w:adjustRightIn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5、促进人大信息宣传工作。完成刊发《人大工作》工作，不断提升社会认同度和参与度。</w:t>
      </w:r>
    </w:p>
    <w:p>
      <w:pPr>
        <w:autoSpaceDE w:val="0"/>
        <w:autoSpaceDN w:val="0"/>
        <w:adjustRightIn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6、保障</w:t>
      </w:r>
      <w:r>
        <w:rPr>
          <w:rFonts w:hint="eastAsia" w:ascii="仿宋" w:hAnsi="仿宋" w:eastAsia="仿宋"/>
          <w:color w:val="000000"/>
          <w:kern w:val="0"/>
          <w:sz w:val="32"/>
          <w:szCs w:val="32"/>
          <w:lang w:eastAsia="zh-CN"/>
        </w:rPr>
        <w:t>人大常委会机关</w:t>
      </w:r>
      <w:r>
        <w:rPr>
          <w:rFonts w:hint="eastAsia" w:ascii="仿宋" w:hAnsi="仿宋" w:eastAsia="仿宋"/>
          <w:color w:val="000000"/>
          <w:kern w:val="0"/>
          <w:sz w:val="32"/>
          <w:szCs w:val="32"/>
        </w:rPr>
        <w:t>正常运行工作。一是完成新办公楼办公家具及空调等办公设备</w:t>
      </w:r>
      <w:bookmarkStart w:id="13" w:name="_GoBack"/>
      <w:bookmarkEnd w:id="13"/>
      <w:r>
        <w:rPr>
          <w:rFonts w:hint="eastAsia" w:ascii="仿宋" w:hAnsi="仿宋" w:eastAsia="仿宋"/>
          <w:color w:val="000000"/>
          <w:kern w:val="0"/>
          <w:sz w:val="32"/>
          <w:szCs w:val="32"/>
        </w:rPr>
        <w:t>购置，确保人大工作正常开展；二是购置一辆公务用车，保障了人大公务用车出行。</w:t>
      </w:r>
    </w:p>
    <w:p>
      <w:pPr>
        <w:pStyle w:val="2"/>
        <w:spacing w:line="580" w:lineRule="exact"/>
        <w:ind w:left="0" w:firstLine="640" w:firstLineChars="200"/>
        <w:rPr>
          <w:rFonts w:ascii="仿宋" w:hAnsi="仿宋" w:eastAsia="仿宋" w:cs="Times New Roman"/>
          <w:color w:val="000000"/>
          <w:kern w:val="0"/>
          <w:sz w:val="32"/>
          <w:szCs w:val="32"/>
        </w:rPr>
      </w:pPr>
      <w:r>
        <w:rPr>
          <w:rFonts w:hint="eastAsia" w:ascii="仿宋" w:hAnsi="仿宋" w:eastAsia="仿宋"/>
          <w:color w:val="000000"/>
          <w:kern w:val="0"/>
          <w:sz w:val="32"/>
          <w:szCs w:val="32"/>
        </w:rPr>
        <w:t>7、</w:t>
      </w:r>
      <w:r>
        <w:rPr>
          <w:rFonts w:hint="eastAsia" w:ascii="仿宋" w:hAnsi="仿宋" w:eastAsia="仿宋" w:cs="Times New Roman"/>
          <w:color w:val="000000"/>
          <w:kern w:val="0"/>
          <w:sz w:val="32"/>
          <w:szCs w:val="32"/>
        </w:rPr>
        <w:t>推进五城同建相关工作。按照五城同建工作要求，扎实做好文明交通引导、入户走访、责任区卫生清理等方面工作，为五城同建贡献积极力量。</w:t>
      </w:r>
    </w:p>
    <w:p>
      <w:pPr>
        <w:pStyle w:val="2"/>
        <w:spacing w:line="580" w:lineRule="exact"/>
        <w:ind w:left="0"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8、积极推进信访工作。充分发挥人大制度优势，扎实做好信访工作，努力化解矛盾隐患，确保不出现重大信访问题。</w:t>
      </w:r>
    </w:p>
    <w:p>
      <w:pPr>
        <w:pStyle w:val="2"/>
        <w:spacing w:line="580" w:lineRule="exact"/>
        <w:ind w:left="0" w:firstLine="640" w:firstLineChars="200"/>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rPr>
        <w:t>9、加强学习型机关建设工作。扎实做好机关意识形态工作:一是定期组织学习培训；二是举办“人大讲堂”；三是刊发《人大工作》期刊。</w:t>
      </w:r>
    </w:p>
    <w:p>
      <w:pPr>
        <w:spacing w:line="58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10、加强基层组织建设工作。健全党组织，配齐人员，明确职责；定期开展党员民主生活会。</w:t>
      </w:r>
    </w:p>
    <w:p>
      <w:pPr>
        <w:pStyle w:val="4"/>
        <w:spacing w:before="0" w:after="0" w:line="580" w:lineRule="exact"/>
        <w:rPr>
          <w:rFonts w:ascii="仿宋" w:hAnsi="仿宋" w:eastAsia="仿宋"/>
          <w:color w:val="000000"/>
          <w:kern w:val="0"/>
        </w:rPr>
      </w:pPr>
      <w:bookmarkStart w:id="3" w:name="_Toc55076781"/>
      <w:r>
        <w:rPr>
          <w:rFonts w:ascii="仿宋" w:hAnsi="仿宋" w:eastAsia="仿宋"/>
          <w:color w:val="000000"/>
          <w:kern w:val="0"/>
        </w:rPr>
        <w:t>（三）</w:t>
      </w:r>
      <w:r>
        <w:rPr>
          <w:rFonts w:hint="eastAsia" w:ascii="仿宋" w:hAnsi="仿宋" w:eastAsia="仿宋"/>
          <w:color w:val="000000"/>
          <w:kern w:val="0"/>
        </w:rPr>
        <w:t>人大2019年</w:t>
      </w:r>
      <w:r>
        <w:rPr>
          <w:rFonts w:ascii="仿宋" w:hAnsi="仿宋" w:eastAsia="仿宋"/>
          <w:color w:val="000000"/>
          <w:kern w:val="0"/>
        </w:rPr>
        <w:t>整体绩效目标</w:t>
      </w:r>
      <w:bookmarkEnd w:id="3"/>
    </w:p>
    <w:p>
      <w:pPr>
        <w:autoSpaceDE w:val="0"/>
        <w:autoSpaceDN w:val="0"/>
        <w:adjustRightIn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一是完善自治地方法规体系。紧紧围绕民族团结、生态优先的总原则和文化产业、全域旅游两大抓手，加快推进《大厂回族自治县环境保护条例》和《大厂回族自治县全域旅游条例》的宣传工作，完善资质地方法规体系，以良法促发展、保善治。</w:t>
      </w:r>
    </w:p>
    <w:p>
      <w:pPr>
        <w:pStyle w:val="2"/>
        <w:spacing w:line="580" w:lineRule="exact"/>
        <w:ind w:left="0"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二是依法决定重大事项。要着眼加快建设经济强县、美丽大厂的战略部署，及时就县委重点决策、政府着力推进的重大事项依法作出决定。</w:t>
      </w:r>
    </w:p>
    <w:p>
      <w:pPr>
        <w:spacing w:line="58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三是改进文风会风，提高常委会议事质量。常委会会议议题要在听取群众意见的基础上依法确定，加强会前的视察调研，严格落实议事规则，完善审议程序，切实提出有针对性的意见建议。</w:t>
      </w:r>
    </w:p>
    <w:p>
      <w:pPr>
        <w:pStyle w:val="2"/>
        <w:spacing w:line="580" w:lineRule="exact"/>
        <w:ind w:left="0"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四是做好会议的服务保障工作。确保会议顺利进行，达到预期目标。</w:t>
      </w:r>
    </w:p>
    <w:p>
      <w:pPr>
        <w:pStyle w:val="2"/>
        <w:spacing w:line="580" w:lineRule="exact"/>
        <w:ind w:left="0"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五是发挥好常委会组成人员、专门委员会委员和代表的履职积极性。密切对代表的联系，组织专门委员会成员、代表列席常委会会议，坚持向代表通报常委会会议情况。</w:t>
      </w:r>
    </w:p>
    <w:p>
      <w:pPr>
        <w:spacing w:line="580" w:lineRule="exact"/>
        <w:ind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六是加强对权力运行的制约监督，推动县委重大决策部署的贯彻落实。围绕新时代经济强县、美丽大厂中的重大问题和人民群众关注的热点难点问题，听取审议专项工作报告，开展执法检查、视察调研。</w:t>
      </w:r>
    </w:p>
    <w:p>
      <w:pPr>
        <w:pStyle w:val="2"/>
        <w:spacing w:line="580" w:lineRule="exact"/>
        <w:ind w:left="0" w:firstLine="640" w:firstLineChars="200"/>
        <w:rPr>
          <w:rFonts w:ascii="仿宋" w:hAnsi="仿宋" w:eastAsia="仿宋"/>
          <w:color w:val="000000"/>
          <w:kern w:val="0"/>
          <w:sz w:val="32"/>
          <w:szCs w:val="32"/>
        </w:rPr>
      </w:pPr>
      <w:r>
        <w:rPr>
          <w:rFonts w:hint="eastAsia" w:ascii="仿宋" w:hAnsi="仿宋" w:eastAsia="仿宋"/>
          <w:color w:val="000000"/>
          <w:kern w:val="0"/>
          <w:sz w:val="32"/>
          <w:szCs w:val="32"/>
        </w:rPr>
        <w:t>七是依法行使选举任免权。要坚持把党管干部和人大依法任免有机统一，严格任免程序，依法选举、任免地方国家机关工作人员，确保县委人事安排圆满实现。同时，深化任后履职监督，有计划地安排述职评议工作，促进国家机关工作人员依法行政、秉公执法，廉洁勤政。</w:t>
      </w:r>
    </w:p>
    <w:p>
      <w:pPr>
        <w:spacing w:line="580" w:lineRule="exact"/>
        <w:ind w:firstLine="640" w:firstLineChars="200"/>
      </w:pPr>
      <w:r>
        <w:rPr>
          <w:rFonts w:hint="eastAsia" w:ascii="仿宋" w:hAnsi="仿宋" w:eastAsia="仿宋"/>
          <w:color w:val="000000"/>
          <w:kern w:val="0"/>
          <w:sz w:val="32"/>
          <w:szCs w:val="32"/>
        </w:rPr>
        <w:t>八是全面推进机关思想建设、组织建设、作风建设、制度建设和廉政建设，提高机关管理的科学化水平。</w:t>
      </w:r>
    </w:p>
    <w:p>
      <w:pPr>
        <w:pStyle w:val="4"/>
        <w:numPr>
          <w:ilvl w:val="0"/>
          <w:numId w:val="4"/>
        </w:numPr>
        <w:spacing w:before="0" w:after="0" w:line="580" w:lineRule="exact"/>
        <w:rPr>
          <w:rFonts w:ascii="仿宋" w:hAnsi="仿宋" w:eastAsia="仿宋"/>
          <w:color w:val="000000"/>
          <w:kern w:val="0"/>
        </w:rPr>
      </w:pPr>
      <w:bookmarkStart w:id="4" w:name="_Toc55076782"/>
      <w:r>
        <w:rPr>
          <w:rFonts w:hint="eastAsia" w:ascii="仿宋" w:hAnsi="仿宋" w:eastAsia="仿宋"/>
          <w:color w:val="000000"/>
          <w:kern w:val="0"/>
        </w:rPr>
        <w:t>人大2019年</w:t>
      </w:r>
      <w:r>
        <w:rPr>
          <w:rFonts w:ascii="仿宋" w:hAnsi="仿宋" w:eastAsia="仿宋"/>
          <w:color w:val="000000"/>
          <w:kern w:val="0"/>
        </w:rPr>
        <w:t>预算绩效管理开展情况</w:t>
      </w:r>
      <w:bookmarkEnd w:id="4"/>
    </w:p>
    <w:p>
      <w:pPr>
        <w:autoSpaceDE w:val="0"/>
        <w:autoSpaceDN w:val="0"/>
        <w:adjustRightInd w:val="0"/>
        <w:spacing w:line="580" w:lineRule="exact"/>
        <w:ind w:firstLine="640" w:firstLineChars="200"/>
        <w:jc w:val="left"/>
        <w:rPr>
          <w:rFonts w:ascii="仿宋" w:hAnsi="仿宋" w:eastAsia="仿宋" w:cstheme="majorBidi"/>
          <w:b/>
          <w:bCs/>
          <w:color w:val="000000"/>
          <w:kern w:val="0"/>
          <w:sz w:val="32"/>
          <w:szCs w:val="32"/>
        </w:rPr>
      </w:pPr>
      <w:r>
        <w:rPr>
          <w:rFonts w:hint="eastAsia" w:ascii="仿宋" w:hAnsi="仿宋" w:eastAsia="仿宋"/>
          <w:color w:val="000000"/>
          <w:kern w:val="0"/>
          <w:sz w:val="32"/>
          <w:szCs w:val="32"/>
        </w:rPr>
        <w:t>人大严格按照《大厂回族自治县人民代表大会内部控制制度汇编》开展预算绩效管理工作。人大部门预算编制遵循“量入为出，收支平衡”的总原则，实行“统一领导，分级管理，权责结合”的管理体制理安排支出项目，根据部门本年事业发展计划和工作任务编制，作为部门筹集、分配、运用、控制资金的依据。预算编制分为基本支出预算和项目支出预算两部分。基本支出分为人员支出、日常公用支出，有支出定额要求的公用支出按照定额计算编列，无支出定额的公用支出根据实际情况测算编制；项目支出预算结合部门发展规划编制，在编制项目支出预算时，对申报项目进行充分的可行性论证和严格审核，项目支出实行项目管理。具体由办公室负责财政预算编制、预算调整、组织预算执行；各部门严格按照预算进度执行。</w:t>
      </w:r>
    </w:p>
    <w:p>
      <w:pPr>
        <w:pStyle w:val="4"/>
        <w:numPr>
          <w:ilvl w:val="0"/>
          <w:numId w:val="4"/>
        </w:numPr>
        <w:spacing w:before="0" w:after="0" w:line="580" w:lineRule="exact"/>
        <w:rPr>
          <w:rFonts w:ascii="仿宋" w:hAnsi="仿宋" w:eastAsia="仿宋"/>
          <w:color w:val="000000"/>
          <w:kern w:val="0"/>
        </w:rPr>
      </w:pPr>
      <w:bookmarkStart w:id="5" w:name="_Toc55076783"/>
      <w:r>
        <w:rPr>
          <w:rFonts w:hint="eastAsia" w:ascii="仿宋" w:hAnsi="仿宋" w:eastAsia="仿宋"/>
          <w:color w:val="000000"/>
          <w:kern w:val="0"/>
        </w:rPr>
        <w:t>人大2019年预算及执行情况</w:t>
      </w:r>
      <w:bookmarkEnd w:id="5"/>
    </w:p>
    <w:p>
      <w:pPr>
        <w:autoSpaceDE w:val="0"/>
        <w:autoSpaceDN w:val="0"/>
        <w:adjustRightIn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人大2019年初预算数968.92万元，上年结余结转资金30.63万元,当年实际总收入999.55万元，其中：财政拨款收入999.55万元，上级补助收入0万元，事业收入0万元，经营收入0万元，附属单位上缴收入0万元，其他收入0万元；当年实际总支出994.17万元，其中：一般公共服务支出853.63万元，社会保障和就业支出69.62万元，医疗卫生与计划生育支出26.87万元，住房保障支出44.05万元，年末结转和结余5.38万元。</w:t>
      </w:r>
    </w:p>
    <w:p>
      <w:pPr>
        <w:autoSpaceDE w:val="0"/>
        <w:autoSpaceDN w:val="0"/>
        <w:adjustRightIn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2019年度“三公”及会议费、培训费预算执行情况</w:t>
      </w:r>
    </w:p>
    <w:p>
      <w:pPr>
        <w:autoSpaceDE w:val="0"/>
        <w:autoSpaceDN w:val="0"/>
        <w:adjustRightIn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三公”经费预算执行情况。2019年，“三公”经费支出预算40.78万元，实际支出29.19万元，其中：因公出国（境）费预算为0万元，实际0万元,公务用车购置费预算为19.58万元，实际支出19.58万元，公务用车运行费预算为11.20万元，实际支出6.96万元,公务接待费预算为10.00万元，实际支出2.65万元。</w:t>
      </w:r>
    </w:p>
    <w:p>
      <w:pPr>
        <w:autoSpaceDE w:val="0"/>
        <w:autoSpaceDN w:val="0"/>
        <w:adjustRightIn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会议费预算执行情况。2019年，会议费支出预算53万元，实际支出47.22万元。</w:t>
      </w:r>
    </w:p>
    <w:p>
      <w:pPr>
        <w:autoSpaceDE w:val="0"/>
        <w:autoSpaceDN w:val="0"/>
        <w:adjustRightInd w:val="0"/>
        <w:spacing w:line="580" w:lineRule="exact"/>
        <w:ind w:firstLine="640" w:firstLineChars="200"/>
        <w:jc w:val="left"/>
        <w:rPr>
          <w:rFonts w:ascii="仿宋" w:hAnsi="仿宋" w:eastAsia="仿宋"/>
          <w:color w:val="000000"/>
          <w:kern w:val="0"/>
          <w:sz w:val="32"/>
          <w:szCs w:val="32"/>
        </w:rPr>
      </w:pPr>
      <w:r>
        <w:rPr>
          <w:rFonts w:hint="eastAsia" w:ascii="仿宋" w:hAnsi="仿宋" w:eastAsia="仿宋"/>
          <w:color w:val="000000"/>
          <w:kern w:val="0"/>
          <w:sz w:val="32"/>
          <w:szCs w:val="32"/>
        </w:rPr>
        <w:t>培训费预算执行情况。2019年，培训费支出预算为25.9万元，实际支出14.69万元。</w:t>
      </w:r>
      <w:bookmarkStart w:id="6" w:name="_Toc55076784"/>
    </w:p>
    <w:p>
      <w:pPr>
        <w:autoSpaceDE w:val="0"/>
        <w:autoSpaceDN w:val="0"/>
        <w:adjustRightInd w:val="0"/>
        <w:spacing w:line="580" w:lineRule="exact"/>
        <w:jc w:val="left"/>
        <w:rPr>
          <w:rFonts w:ascii="黑体" w:eastAsia="黑体"/>
          <w:color w:val="000000"/>
          <w:kern w:val="0"/>
          <w:sz w:val="32"/>
          <w:szCs w:val="32"/>
        </w:rPr>
      </w:pPr>
      <w:r>
        <w:rPr>
          <w:rFonts w:hint="eastAsia" w:ascii="黑体" w:eastAsia="黑体"/>
          <w:color w:val="000000"/>
          <w:kern w:val="0"/>
          <w:sz w:val="32"/>
          <w:szCs w:val="32"/>
        </w:rPr>
        <w:t>二、人大整体绩效实现情况</w:t>
      </w:r>
      <w:bookmarkEnd w:id="6"/>
    </w:p>
    <w:p>
      <w:pPr>
        <w:pStyle w:val="4"/>
        <w:spacing w:before="0" w:after="0" w:line="580" w:lineRule="exact"/>
        <w:rPr>
          <w:rFonts w:ascii="仿宋" w:hAnsi="仿宋" w:eastAsia="仿宋"/>
          <w:color w:val="000000"/>
          <w:kern w:val="0"/>
        </w:rPr>
      </w:pPr>
      <w:bookmarkStart w:id="7" w:name="_Toc55076785"/>
      <w:r>
        <w:rPr>
          <w:rFonts w:ascii="仿宋" w:hAnsi="仿宋" w:eastAsia="仿宋"/>
          <w:color w:val="000000"/>
          <w:kern w:val="0"/>
        </w:rPr>
        <w:t>（一）</w:t>
      </w:r>
      <w:r>
        <w:rPr>
          <w:rFonts w:hint="eastAsia" w:ascii="仿宋" w:hAnsi="仿宋" w:eastAsia="仿宋"/>
          <w:color w:val="000000"/>
          <w:kern w:val="0"/>
        </w:rPr>
        <w:t>产出</w:t>
      </w:r>
      <w:r>
        <w:rPr>
          <w:rFonts w:ascii="仿宋" w:hAnsi="仿宋" w:eastAsia="仿宋"/>
          <w:color w:val="000000"/>
          <w:kern w:val="0"/>
        </w:rPr>
        <w:t>情况</w:t>
      </w:r>
      <w:bookmarkEnd w:id="7"/>
    </w:p>
    <w:p>
      <w:pPr>
        <w:spacing w:line="580" w:lineRule="exact"/>
        <w:ind w:firstLine="640"/>
        <w:rPr>
          <w:rFonts w:eastAsia="仿宋_GB2312"/>
          <w:sz w:val="32"/>
          <w:szCs w:val="32"/>
        </w:rPr>
      </w:pPr>
      <w:r>
        <w:rPr>
          <w:rStyle w:val="16"/>
          <w:rFonts w:hint="eastAsia" w:ascii="楷体_GB2312" w:hAnsi="楷体_GB2312" w:eastAsia="楷体_GB2312" w:cs="楷体_GB2312"/>
          <w:b/>
          <w:bCs/>
          <w:sz w:val="32"/>
          <w:szCs w:val="32"/>
        </w:rPr>
        <w:t>1.</w:t>
      </w:r>
      <w:r>
        <w:rPr>
          <w:rFonts w:eastAsia="楷体_GB2312"/>
          <w:b/>
          <w:bCs/>
          <w:sz w:val="32"/>
          <w:szCs w:val="32"/>
        </w:rPr>
        <w:t>力求严谨细致，做好</w:t>
      </w:r>
      <w:r>
        <w:rPr>
          <w:rFonts w:hint="eastAsia" w:eastAsia="楷体_GB2312"/>
          <w:b/>
          <w:bCs/>
          <w:sz w:val="32"/>
          <w:szCs w:val="32"/>
        </w:rPr>
        <w:t>人大会议</w:t>
      </w:r>
      <w:r>
        <w:rPr>
          <w:rFonts w:eastAsia="楷体_GB2312"/>
          <w:b/>
          <w:bCs/>
          <w:sz w:val="32"/>
          <w:szCs w:val="32"/>
        </w:rPr>
        <w:t>工作。</w:t>
      </w:r>
      <w:r>
        <w:rPr>
          <w:rFonts w:eastAsia="仿宋_GB2312"/>
          <w:sz w:val="32"/>
          <w:szCs w:val="32"/>
        </w:rPr>
        <w:t>县人大常委会机关紧紧围绕县人大常委会工作计划，认真履行工作职责</w:t>
      </w:r>
      <w:r>
        <w:rPr>
          <w:rFonts w:hint="eastAsia" w:eastAsia="仿宋_GB2312"/>
          <w:sz w:val="32"/>
          <w:szCs w:val="32"/>
        </w:rPr>
        <w:t>，通过实施</w:t>
      </w:r>
      <w:r>
        <w:rPr>
          <w:rFonts w:hint="eastAsia" w:eastAsia="仿宋_GB2312"/>
          <w:color w:val="000000"/>
          <w:sz w:val="32"/>
          <w:szCs w:val="32"/>
        </w:rPr>
        <w:t>县人代会项目，完成大会会场布置、会务安排等筹备工作，保证大会出勤率在90%以上，</w:t>
      </w:r>
      <w:r>
        <w:rPr>
          <w:rFonts w:eastAsia="仿宋_GB2312"/>
          <w:sz w:val="32"/>
          <w:szCs w:val="32"/>
        </w:rPr>
        <w:t>圆满完成</w:t>
      </w:r>
      <w:r>
        <w:rPr>
          <w:rFonts w:hint="eastAsia" w:eastAsia="仿宋_GB2312"/>
          <w:sz w:val="32"/>
          <w:szCs w:val="32"/>
        </w:rPr>
        <w:t>了</w:t>
      </w:r>
      <w:r>
        <w:rPr>
          <w:rFonts w:eastAsia="仿宋_GB2312"/>
          <w:sz w:val="32"/>
          <w:szCs w:val="32"/>
        </w:rPr>
        <w:t>县十六届人大三次会议、</w:t>
      </w:r>
      <w:r>
        <w:rPr>
          <w:rFonts w:hint="eastAsia" w:eastAsia="仿宋_GB2312"/>
          <w:sz w:val="32"/>
          <w:szCs w:val="32"/>
        </w:rPr>
        <w:t>8</w:t>
      </w:r>
      <w:r>
        <w:rPr>
          <w:rFonts w:eastAsia="仿宋_GB2312"/>
          <w:sz w:val="32"/>
          <w:szCs w:val="32"/>
        </w:rPr>
        <w:t>次常委会议、</w:t>
      </w:r>
      <w:r>
        <w:rPr>
          <w:rFonts w:hint="eastAsia" w:eastAsia="仿宋_GB2312"/>
          <w:sz w:val="32"/>
          <w:szCs w:val="32"/>
        </w:rPr>
        <w:t>18</w:t>
      </w:r>
      <w:r>
        <w:rPr>
          <w:rFonts w:eastAsia="仿宋_GB2312"/>
          <w:sz w:val="32"/>
          <w:szCs w:val="32"/>
        </w:rPr>
        <w:t>次主任会议的组织协调服务工作</w:t>
      </w:r>
      <w:r>
        <w:rPr>
          <w:rFonts w:hint="eastAsia" w:eastAsia="仿宋_GB2312"/>
          <w:sz w:val="32"/>
          <w:szCs w:val="32"/>
        </w:rPr>
        <w:t>，</w:t>
      </w:r>
      <w:r>
        <w:rPr>
          <w:rFonts w:eastAsia="仿宋_GB2312"/>
          <w:sz w:val="32"/>
          <w:szCs w:val="32"/>
        </w:rPr>
        <w:t>保证了县人大常委会工作的有序开展。</w:t>
      </w:r>
    </w:p>
    <w:p>
      <w:pPr>
        <w:widowControl/>
        <w:tabs>
          <w:tab w:val="left" w:pos="0"/>
        </w:tabs>
        <w:adjustRightInd w:val="0"/>
        <w:snapToGrid w:val="0"/>
        <w:spacing w:line="580" w:lineRule="exact"/>
        <w:ind w:firstLine="643" w:firstLineChars="200"/>
        <w:jc w:val="left"/>
        <w:rPr>
          <w:rFonts w:eastAsia="仿宋_GB2312"/>
          <w:b/>
          <w:bCs/>
          <w:sz w:val="32"/>
          <w:szCs w:val="32"/>
        </w:rPr>
      </w:pPr>
      <w:r>
        <w:rPr>
          <w:rStyle w:val="16"/>
          <w:rFonts w:hint="eastAsia" w:ascii="楷体_GB2312" w:hAnsi="楷体_GB2312" w:eastAsia="楷体_GB2312" w:cs="楷体_GB2312"/>
          <w:b/>
          <w:bCs/>
          <w:sz w:val="32"/>
          <w:szCs w:val="32"/>
        </w:rPr>
        <w:t>2.</w:t>
      </w:r>
      <w:r>
        <w:rPr>
          <w:rFonts w:eastAsia="楷体_GB2312"/>
          <w:b/>
          <w:bCs/>
          <w:sz w:val="32"/>
          <w:szCs w:val="32"/>
        </w:rPr>
        <w:t>力求精益求精，做好</w:t>
      </w:r>
      <w:r>
        <w:rPr>
          <w:rFonts w:hint="eastAsia" w:eastAsia="楷体_GB2312"/>
          <w:b/>
          <w:bCs/>
          <w:sz w:val="32"/>
          <w:szCs w:val="32"/>
        </w:rPr>
        <w:t>人大立法</w:t>
      </w:r>
      <w:r>
        <w:rPr>
          <w:rFonts w:eastAsia="楷体_GB2312"/>
          <w:b/>
          <w:bCs/>
          <w:sz w:val="32"/>
          <w:szCs w:val="32"/>
        </w:rPr>
        <w:t>工作。</w:t>
      </w:r>
      <w:r>
        <w:rPr>
          <w:rFonts w:hint="eastAsia" w:eastAsia="仿宋_GB2312"/>
          <w:sz w:val="32"/>
          <w:szCs w:val="32"/>
        </w:rPr>
        <w:t>在立法工作方面，相关科室负责同志精益求精，完成我县《全域旅游条例》制定和《环境保护条例》修订工作，并经省人大常委会批准于10月1日正式施行，促</w:t>
      </w:r>
      <w:r>
        <w:rPr>
          <w:rFonts w:hint="eastAsia" w:eastAsia="仿宋_GB2312"/>
          <w:color w:val="000000"/>
          <w:sz w:val="32"/>
          <w:szCs w:val="32"/>
        </w:rPr>
        <w:t>使法律体系更加具备协调性、系统性、完备性</w:t>
      </w:r>
      <w:r>
        <w:rPr>
          <w:rFonts w:hint="eastAsia" w:eastAsia="仿宋_GB2312"/>
          <w:sz w:val="32"/>
          <w:szCs w:val="32"/>
        </w:rPr>
        <w:t>；</w:t>
      </w:r>
      <w:r>
        <w:rPr>
          <w:rFonts w:hint="eastAsia" w:eastAsia="仿宋_GB2312"/>
          <w:color w:val="000000"/>
          <w:sz w:val="32"/>
          <w:szCs w:val="32"/>
        </w:rPr>
        <w:t>完成我县立法资料汇编以及各类立法方面书籍购置；完成上级部门立法方面检查接待工作。</w:t>
      </w:r>
    </w:p>
    <w:p>
      <w:pPr>
        <w:widowControl/>
        <w:tabs>
          <w:tab w:val="left" w:pos="0"/>
        </w:tabs>
        <w:adjustRightInd w:val="0"/>
        <w:snapToGrid w:val="0"/>
        <w:spacing w:line="580" w:lineRule="exact"/>
        <w:ind w:firstLine="643" w:firstLineChars="200"/>
        <w:jc w:val="left"/>
        <w:rPr>
          <w:rStyle w:val="16"/>
          <w:rFonts w:ascii="楷体_GB2312" w:hAnsi="楷体_GB2312" w:eastAsia="楷体_GB2312" w:cs="楷体_GB2312"/>
          <w:b/>
          <w:bCs/>
          <w:sz w:val="32"/>
          <w:szCs w:val="32"/>
        </w:rPr>
      </w:pPr>
      <w:r>
        <w:rPr>
          <w:rStyle w:val="16"/>
          <w:rFonts w:hint="eastAsia" w:ascii="楷体_GB2312" w:hAnsi="楷体_GB2312" w:eastAsia="楷体_GB2312" w:cs="楷体_GB2312"/>
          <w:b/>
          <w:bCs/>
          <w:sz w:val="32"/>
          <w:szCs w:val="32"/>
        </w:rPr>
        <w:t>3.力求</w:t>
      </w:r>
      <w:r>
        <w:rPr>
          <w:rFonts w:eastAsia="楷体_GB2312"/>
          <w:b/>
          <w:bCs/>
          <w:sz w:val="32"/>
          <w:szCs w:val="32"/>
        </w:rPr>
        <w:t>贴近群众</w:t>
      </w:r>
      <w:r>
        <w:rPr>
          <w:rFonts w:hint="eastAsia" w:eastAsia="楷体_GB2312"/>
          <w:b/>
          <w:bCs/>
          <w:sz w:val="32"/>
          <w:szCs w:val="32"/>
        </w:rPr>
        <w:t>，做好人大代表工作</w:t>
      </w:r>
      <w:r>
        <w:rPr>
          <w:rStyle w:val="16"/>
          <w:rFonts w:hint="eastAsia" w:ascii="楷体_GB2312" w:hAnsi="楷体_GB2312" w:eastAsia="楷体_GB2312" w:cs="楷体_GB2312"/>
          <w:b/>
          <w:bCs/>
          <w:sz w:val="32"/>
          <w:szCs w:val="32"/>
        </w:rPr>
        <w:t>。</w:t>
      </w:r>
      <w:r>
        <w:rPr>
          <w:rFonts w:hint="eastAsia" w:eastAsia="仿宋_GB2312"/>
          <w:sz w:val="32"/>
          <w:szCs w:val="32"/>
        </w:rPr>
        <w:t>2019年，人大代表工作完成如下：</w:t>
      </w:r>
      <w:r>
        <w:rPr>
          <w:rFonts w:hint="eastAsia" w:eastAsia="仿宋_GB2312"/>
          <w:b/>
          <w:bCs/>
          <w:sz w:val="32"/>
          <w:szCs w:val="32"/>
        </w:rPr>
        <w:t>一是</w:t>
      </w:r>
      <w:r>
        <w:rPr>
          <w:rFonts w:hint="eastAsia" w:eastAsia="仿宋_GB2312"/>
          <w:sz w:val="32"/>
          <w:szCs w:val="32"/>
        </w:rPr>
        <w:t>人大</w:t>
      </w:r>
      <w:r>
        <w:rPr>
          <w:rFonts w:hint="eastAsia" w:eastAsia="仿宋_GB2312"/>
          <w:color w:val="000000"/>
          <w:sz w:val="32"/>
          <w:szCs w:val="32"/>
        </w:rPr>
        <w:t>向社会购买服务人员4人</w:t>
      </w:r>
      <w:r>
        <w:rPr>
          <w:rFonts w:eastAsia="仿宋_GB2312"/>
          <w:color w:val="000000"/>
          <w:sz w:val="32"/>
          <w:szCs w:val="32"/>
        </w:rPr>
        <w:t>，解决人大代表中心站用人紧张问题，确保代表中心站指导各联络站日常活动顺利开展</w:t>
      </w:r>
      <w:r>
        <w:rPr>
          <w:rFonts w:hint="eastAsia" w:eastAsia="仿宋_GB2312"/>
          <w:color w:val="000000"/>
          <w:sz w:val="32"/>
          <w:szCs w:val="32"/>
        </w:rPr>
        <w:t>；</w:t>
      </w:r>
      <w:r>
        <w:rPr>
          <w:rFonts w:hint="eastAsia" w:eastAsia="仿宋_GB2312"/>
          <w:b/>
          <w:bCs/>
          <w:color w:val="000000"/>
          <w:sz w:val="32"/>
          <w:szCs w:val="32"/>
        </w:rPr>
        <w:t>二是</w:t>
      </w:r>
      <w:r>
        <w:rPr>
          <w:rFonts w:hint="eastAsia" w:eastAsia="仿宋_GB2312"/>
          <w:color w:val="000000"/>
          <w:sz w:val="32"/>
          <w:szCs w:val="32"/>
        </w:rPr>
        <w:t>完成代表培训活动，2019年4月组织我县32名人大代表和干部，开展为期7天的培训工作</w:t>
      </w:r>
      <w:r>
        <w:rPr>
          <w:rFonts w:eastAsia="仿宋_GB2312"/>
          <w:color w:val="000000"/>
          <w:sz w:val="32"/>
          <w:szCs w:val="32"/>
        </w:rPr>
        <w:t>；</w:t>
      </w:r>
      <w:r>
        <w:rPr>
          <w:rFonts w:hint="eastAsia" w:eastAsia="仿宋_GB2312"/>
          <w:b/>
          <w:bCs/>
          <w:color w:val="000000"/>
          <w:sz w:val="32"/>
          <w:szCs w:val="32"/>
        </w:rPr>
        <w:t>三</w:t>
      </w:r>
      <w:r>
        <w:rPr>
          <w:rFonts w:eastAsia="仿宋_GB2312"/>
          <w:b/>
          <w:bCs/>
          <w:color w:val="000000"/>
          <w:sz w:val="32"/>
          <w:szCs w:val="32"/>
        </w:rPr>
        <w:t>是</w:t>
      </w:r>
      <w:r>
        <w:rPr>
          <w:rFonts w:hint="eastAsia" w:eastAsia="仿宋_GB2312"/>
          <w:color w:val="000000"/>
          <w:sz w:val="32"/>
          <w:szCs w:val="32"/>
        </w:rPr>
        <w:t>完成137名人大代表报刊征订工作</w:t>
      </w:r>
      <w:r>
        <w:rPr>
          <w:rFonts w:eastAsia="仿宋_GB2312"/>
          <w:color w:val="000000"/>
          <w:sz w:val="32"/>
          <w:szCs w:val="32"/>
        </w:rPr>
        <w:t>。</w:t>
      </w:r>
      <w:r>
        <w:rPr>
          <w:rFonts w:hint="eastAsia" w:eastAsia="仿宋_GB2312"/>
          <w:b/>
          <w:bCs/>
          <w:sz w:val="32"/>
          <w:szCs w:val="32"/>
        </w:rPr>
        <w:t>四是</w:t>
      </w:r>
      <w:r>
        <w:rPr>
          <w:rFonts w:hint="eastAsia" w:eastAsia="仿宋_GB2312"/>
          <w:sz w:val="32"/>
          <w:szCs w:val="32"/>
        </w:rPr>
        <w:t>共组织开展人大代表联络站上站5次，累计参加活动县镇两级人大代表972人次，接待选民763人次，征集代表、选民意见建议549条，梳理汇总后形成316件意见建议，以县人大常委会党组名义向县委常委会提交上站专题报告5篇。</w:t>
      </w:r>
    </w:p>
    <w:p>
      <w:pPr>
        <w:spacing w:line="580" w:lineRule="exact"/>
        <w:ind w:firstLine="643" w:firstLineChars="200"/>
        <w:rPr>
          <w:rStyle w:val="16"/>
          <w:rFonts w:ascii="楷体_GB2312" w:hAnsi="楷体_GB2312" w:eastAsia="仿宋_GB2312" w:cs="楷体_GB2312"/>
          <w:b/>
          <w:bCs/>
          <w:sz w:val="32"/>
          <w:szCs w:val="32"/>
        </w:rPr>
      </w:pPr>
      <w:r>
        <w:rPr>
          <w:rStyle w:val="16"/>
          <w:rFonts w:hint="eastAsia" w:ascii="楷体_GB2312" w:hAnsi="楷体_GB2312" w:eastAsia="楷体_GB2312" w:cs="楷体_GB2312"/>
          <w:b/>
          <w:bCs/>
          <w:sz w:val="32"/>
          <w:szCs w:val="32"/>
        </w:rPr>
        <w:t>4.</w:t>
      </w:r>
      <w:r>
        <w:rPr>
          <w:rFonts w:hint="eastAsia" w:eastAsia="楷体_GB2312"/>
          <w:b/>
          <w:bCs/>
          <w:sz w:val="32"/>
          <w:szCs w:val="32"/>
        </w:rPr>
        <w:t>力求顺利圆满，做好</w:t>
      </w:r>
      <w:r>
        <w:rPr>
          <w:rFonts w:hint="eastAsia" w:eastAsia="楷体_GB2312"/>
          <w:b/>
          <w:bCs/>
          <w:sz w:val="32"/>
          <w:szCs w:val="32"/>
          <w:lang w:eastAsia="zh-CN"/>
        </w:rPr>
        <w:t>人大常委会机关</w:t>
      </w:r>
      <w:r>
        <w:rPr>
          <w:rFonts w:hint="eastAsia" w:eastAsia="楷体_GB2312"/>
          <w:b/>
          <w:bCs/>
          <w:sz w:val="32"/>
          <w:szCs w:val="32"/>
        </w:rPr>
        <w:t>运行工作</w:t>
      </w:r>
      <w:r>
        <w:rPr>
          <w:rStyle w:val="16"/>
          <w:rFonts w:hint="eastAsia" w:ascii="楷体_GB2312" w:hAnsi="楷体_GB2312" w:eastAsia="楷体_GB2312" w:cs="楷体_GB2312"/>
          <w:b/>
          <w:bCs/>
          <w:sz w:val="32"/>
          <w:szCs w:val="32"/>
        </w:rPr>
        <w:t>。一是</w:t>
      </w:r>
      <w:r>
        <w:rPr>
          <w:rFonts w:hint="eastAsia" w:eastAsia="仿宋_GB2312"/>
          <w:sz w:val="32"/>
          <w:szCs w:val="32"/>
        </w:rPr>
        <w:t>按照县委关于人大常委会机关搬迁工作的总体要求，认真谋划部署，积极对接协调，扎实高效推进装修、物品采购、搬运等工作，</w:t>
      </w:r>
      <w:r>
        <w:rPr>
          <w:rFonts w:hint="eastAsia" w:eastAsia="仿宋_GB2312"/>
          <w:color w:val="000000"/>
          <w:sz w:val="32"/>
          <w:szCs w:val="32"/>
        </w:rPr>
        <w:t>完成新办公楼办公家具及空调等办公设备购置项目，经验收后，全部合格并投入使用，确保人大工作正常开展，</w:t>
      </w:r>
      <w:r>
        <w:rPr>
          <w:rFonts w:hint="eastAsia" w:eastAsia="仿宋_GB2312"/>
          <w:sz w:val="32"/>
          <w:szCs w:val="32"/>
        </w:rPr>
        <w:t>2019年11月15日，县人大常委会机关搬迁工作圆满完成</w:t>
      </w:r>
      <w:r>
        <w:rPr>
          <w:rFonts w:hint="eastAsia" w:eastAsia="仿宋_GB2312"/>
          <w:color w:val="000000"/>
          <w:sz w:val="32"/>
          <w:szCs w:val="32"/>
        </w:rPr>
        <w:t>；</w:t>
      </w:r>
      <w:r>
        <w:rPr>
          <w:rFonts w:hint="eastAsia" w:eastAsia="仿宋_GB2312"/>
          <w:b/>
          <w:bCs/>
          <w:color w:val="000000"/>
          <w:sz w:val="32"/>
          <w:szCs w:val="32"/>
        </w:rPr>
        <w:t>二是</w:t>
      </w:r>
      <w:r>
        <w:rPr>
          <w:rFonts w:hint="eastAsia" w:eastAsia="仿宋_GB2312"/>
          <w:color w:val="000000"/>
          <w:sz w:val="32"/>
          <w:szCs w:val="32"/>
        </w:rPr>
        <w:t>2019年底新购置一辆公务用车，购置手续全部按照程序办理，保障了人大公务用车出行。</w:t>
      </w:r>
    </w:p>
    <w:p>
      <w:pPr>
        <w:spacing w:line="580" w:lineRule="exact"/>
        <w:ind w:firstLine="643" w:firstLineChars="200"/>
        <w:rPr>
          <w:rStyle w:val="16"/>
          <w:rFonts w:ascii="楷体_GB2312" w:hAnsi="楷体_GB2312" w:eastAsia="仿宋_GB2312" w:cs="楷体_GB2312"/>
          <w:b/>
          <w:bCs/>
          <w:sz w:val="32"/>
          <w:szCs w:val="32"/>
        </w:rPr>
      </w:pPr>
      <w:r>
        <w:rPr>
          <w:rStyle w:val="16"/>
          <w:rFonts w:hint="eastAsia" w:ascii="楷体_GB2312" w:hAnsi="楷体_GB2312" w:eastAsia="楷体_GB2312" w:cs="楷体_GB2312"/>
          <w:b/>
          <w:bCs/>
          <w:sz w:val="32"/>
          <w:szCs w:val="32"/>
        </w:rPr>
        <w:t>5.力求严谨规范，做好人大监督工作</w:t>
      </w:r>
      <w:r>
        <w:rPr>
          <w:rStyle w:val="16"/>
          <w:rFonts w:ascii="楷体_GB2312" w:hAnsi="楷体_GB2312" w:eastAsia="楷体_GB2312" w:cs="楷体_GB2312"/>
          <w:b/>
          <w:bCs/>
          <w:sz w:val="32"/>
          <w:szCs w:val="32"/>
        </w:rPr>
        <w:t>。</w:t>
      </w:r>
      <w:r>
        <w:rPr>
          <w:rFonts w:hint="eastAsia" w:eastAsia="仿宋_GB2312"/>
          <w:color w:val="000000"/>
          <w:sz w:val="32"/>
          <w:szCs w:val="32"/>
        </w:rPr>
        <w:t>完成经济科预算联网所需电脑、打印机等设备购置工作，验收全部合格，均可正常使用，保证了全省预算联网监督工作正常开展。</w:t>
      </w:r>
    </w:p>
    <w:p>
      <w:pPr>
        <w:spacing w:line="580" w:lineRule="exact"/>
        <w:ind w:firstLine="643" w:firstLineChars="200"/>
        <w:rPr>
          <w:rStyle w:val="16"/>
          <w:rFonts w:ascii="楷体_GB2312" w:hAnsi="楷体_GB2312" w:eastAsia="楷体_GB2312" w:cs="楷体_GB2312"/>
          <w:b/>
          <w:bCs/>
          <w:sz w:val="32"/>
          <w:szCs w:val="32"/>
        </w:rPr>
      </w:pPr>
      <w:r>
        <w:rPr>
          <w:rStyle w:val="16"/>
          <w:rFonts w:hint="eastAsia" w:ascii="楷体_GB2312" w:hAnsi="楷体_GB2312" w:eastAsia="楷体_GB2312" w:cs="楷体_GB2312"/>
          <w:b/>
          <w:bCs/>
          <w:sz w:val="32"/>
          <w:szCs w:val="32"/>
        </w:rPr>
        <w:t>6.</w:t>
      </w:r>
      <w:r>
        <w:rPr>
          <w:rFonts w:eastAsia="楷体_GB2312"/>
          <w:b/>
          <w:bCs/>
          <w:sz w:val="32"/>
          <w:szCs w:val="32"/>
        </w:rPr>
        <w:t>力求质效提升，做好</w:t>
      </w:r>
      <w:r>
        <w:rPr>
          <w:rFonts w:hint="eastAsia" w:eastAsia="楷体_GB2312"/>
          <w:b/>
          <w:bCs/>
          <w:sz w:val="32"/>
          <w:szCs w:val="32"/>
        </w:rPr>
        <w:t>人大</w:t>
      </w:r>
      <w:r>
        <w:rPr>
          <w:rFonts w:eastAsia="楷体_GB2312"/>
          <w:b/>
          <w:bCs/>
          <w:sz w:val="32"/>
          <w:szCs w:val="32"/>
        </w:rPr>
        <w:t>信息宣传工作</w:t>
      </w:r>
      <w:r>
        <w:rPr>
          <w:rStyle w:val="16"/>
          <w:rFonts w:hint="eastAsia" w:ascii="楷体_GB2312" w:hAnsi="楷体_GB2312" w:eastAsia="楷体_GB2312" w:cs="楷体_GB2312"/>
          <w:b/>
          <w:bCs/>
          <w:sz w:val="32"/>
          <w:szCs w:val="32"/>
        </w:rPr>
        <w:t>。</w:t>
      </w:r>
      <w:r>
        <w:rPr>
          <w:rFonts w:eastAsia="仿宋_GB2312"/>
          <w:sz w:val="32"/>
          <w:szCs w:val="32"/>
        </w:rPr>
        <w:t>2019年全年，撰写《人大工作》期刊12期，</w:t>
      </w:r>
      <w:r>
        <w:rPr>
          <w:rFonts w:hint="eastAsia" w:eastAsia="仿宋_GB2312"/>
          <w:color w:val="000000"/>
          <w:sz w:val="32"/>
          <w:szCs w:val="32"/>
        </w:rPr>
        <w:t>实际每期印制200本，</w:t>
      </w:r>
      <w:r>
        <w:rPr>
          <w:rFonts w:eastAsia="仿宋_GB2312"/>
          <w:sz w:val="32"/>
          <w:szCs w:val="32"/>
        </w:rPr>
        <w:t>编发简报</w:t>
      </w:r>
      <w:r>
        <w:rPr>
          <w:rFonts w:hint="eastAsia" w:eastAsia="仿宋_GB2312"/>
          <w:sz w:val="32"/>
          <w:szCs w:val="32"/>
        </w:rPr>
        <w:t>40多</w:t>
      </w:r>
      <w:r>
        <w:rPr>
          <w:rFonts w:eastAsia="仿宋_GB2312"/>
          <w:sz w:val="32"/>
          <w:szCs w:val="32"/>
        </w:rPr>
        <w:t>期</w:t>
      </w:r>
      <w:r>
        <w:rPr>
          <w:rFonts w:hint="eastAsia" w:eastAsia="仿宋_GB2312"/>
          <w:sz w:val="32"/>
          <w:szCs w:val="32"/>
        </w:rPr>
        <w:t>。</w:t>
      </w:r>
      <w:r>
        <w:rPr>
          <w:rFonts w:eastAsia="仿宋_GB2312"/>
          <w:sz w:val="32"/>
          <w:szCs w:val="32"/>
        </w:rPr>
        <w:t>从主要工作动态、代表工作、机关建设等方面较为全面地反映了人大工作情况和人大干部队伍精神风貌。</w:t>
      </w:r>
    </w:p>
    <w:p>
      <w:pPr>
        <w:pStyle w:val="4"/>
        <w:spacing w:before="0" w:after="0" w:line="580" w:lineRule="exact"/>
        <w:rPr>
          <w:rFonts w:ascii="仿宋" w:hAnsi="仿宋" w:eastAsia="仿宋"/>
          <w:color w:val="000000"/>
          <w:kern w:val="0"/>
        </w:rPr>
      </w:pPr>
      <w:bookmarkStart w:id="8" w:name="_Toc55076786"/>
      <w:r>
        <w:rPr>
          <w:rFonts w:ascii="仿宋" w:hAnsi="仿宋" w:eastAsia="仿宋"/>
          <w:color w:val="000000"/>
          <w:kern w:val="0"/>
        </w:rPr>
        <w:t>（二）</w:t>
      </w:r>
      <w:r>
        <w:rPr>
          <w:rFonts w:hint="eastAsia" w:ascii="仿宋" w:hAnsi="仿宋" w:eastAsia="仿宋"/>
          <w:color w:val="000000"/>
          <w:kern w:val="0"/>
        </w:rPr>
        <w:t>效果</w:t>
      </w:r>
      <w:r>
        <w:rPr>
          <w:rFonts w:ascii="仿宋" w:hAnsi="仿宋" w:eastAsia="仿宋"/>
          <w:color w:val="000000"/>
          <w:kern w:val="0"/>
        </w:rPr>
        <w:t>情况</w:t>
      </w:r>
      <w:bookmarkEnd w:id="8"/>
    </w:p>
    <w:p>
      <w:pPr>
        <w:autoSpaceDE w:val="0"/>
        <w:autoSpaceDN w:val="0"/>
        <w:adjustRightInd w:val="0"/>
        <w:spacing w:line="580" w:lineRule="exact"/>
        <w:ind w:firstLine="640" w:firstLineChars="200"/>
        <w:jc w:val="left"/>
      </w:pPr>
      <w:r>
        <w:rPr>
          <w:rFonts w:hint="eastAsia" w:ascii="仿宋" w:hAnsi="仿宋" w:eastAsia="仿宋"/>
          <w:color w:val="000000"/>
          <w:kern w:val="0"/>
          <w:sz w:val="32"/>
          <w:szCs w:val="32"/>
        </w:rPr>
        <w:t>人大紧紧围绕整体工作目标，开展全年各项工作，服务能力和服务水平明显提高，</w:t>
      </w:r>
      <w:r>
        <w:rPr>
          <w:rFonts w:eastAsia="仿宋_GB2312"/>
          <w:sz w:val="32"/>
          <w:szCs w:val="32"/>
        </w:rPr>
        <w:t>县委和县人大常委会党组</w:t>
      </w:r>
      <w:r>
        <w:rPr>
          <w:rFonts w:hint="eastAsia" w:eastAsia="仿宋_GB2312"/>
          <w:sz w:val="32"/>
          <w:szCs w:val="32"/>
        </w:rPr>
        <w:t>、</w:t>
      </w:r>
      <w:r>
        <w:rPr>
          <w:rFonts w:hint="eastAsia" w:ascii="仿宋" w:hAnsi="仿宋" w:eastAsia="仿宋"/>
          <w:color w:val="000000"/>
          <w:kern w:val="0"/>
          <w:sz w:val="32"/>
          <w:szCs w:val="32"/>
        </w:rPr>
        <w:t>选民、群众等对人大工作的认可率、满意率高。</w:t>
      </w:r>
      <w:bookmarkStart w:id="9" w:name="_Toc55076787"/>
    </w:p>
    <w:p>
      <w:pPr>
        <w:autoSpaceDE w:val="0"/>
        <w:autoSpaceDN w:val="0"/>
        <w:adjustRightInd w:val="0"/>
        <w:spacing w:line="580" w:lineRule="exact"/>
        <w:jc w:val="left"/>
      </w:pPr>
      <w:r>
        <w:rPr>
          <w:rFonts w:hint="eastAsia" w:ascii="黑体" w:eastAsia="黑体"/>
          <w:b/>
          <w:bCs/>
          <w:color w:val="000000"/>
          <w:kern w:val="0"/>
          <w:sz w:val="32"/>
          <w:szCs w:val="32"/>
        </w:rPr>
        <w:t>三、人大整体绩效评价存在问题及改进措施</w:t>
      </w:r>
      <w:bookmarkEnd w:id="9"/>
      <w:bookmarkStart w:id="10" w:name="_Toc55076788"/>
    </w:p>
    <w:p>
      <w:pPr>
        <w:pStyle w:val="4"/>
        <w:spacing w:before="0" w:after="0" w:line="580" w:lineRule="exact"/>
        <w:rPr>
          <w:rFonts w:ascii="仿宋" w:hAnsi="仿宋" w:eastAsia="仿宋"/>
          <w:color w:val="000000"/>
          <w:kern w:val="0"/>
        </w:rPr>
      </w:pPr>
      <w:r>
        <w:rPr>
          <w:rFonts w:hint="eastAsia" w:ascii="仿宋" w:hAnsi="仿宋" w:eastAsia="仿宋"/>
          <w:color w:val="000000"/>
          <w:kern w:val="0"/>
        </w:rPr>
        <w:t>（一）</w:t>
      </w:r>
      <w:r>
        <w:rPr>
          <w:rFonts w:ascii="仿宋" w:hAnsi="仿宋" w:eastAsia="仿宋"/>
          <w:color w:val="000000"/>
          <w:kern w:val="0"/>
        </w:rPr>
        <w:t>主要问题及原因分析</w:t>
      </w:r>
      <w:bookmarkEnd w:id="10"/>
      <w:bookmarkStart w:id="11" w:name="_Toc55076789"/>
    </w:p>
    <w:p>
      <w:pPr>
        <w:autoSpaceDE w:val="0"/>
        <w:autoSpaceDN w:val="0"/>
        <w:adjustRightInd w:val="0"/>
        <w:spacing w:line="58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1、2019年预算调整率高出9%，预算调整率未完成原因是2019年度在职转退休人员较多，出现人员经费调减现象；</w:t>
      </w:r>
    </w:p>
    <w:p>
      <w:pPr>
        <w:numPr>
          <w:ilvl w:val="0"/>
          <w:numId w:val="3"/>
        </w:numPr>
        <w:autoSpaceDE w:val="0"/>
        <w:autoSpaceDN w:val="0"/>
        <w:adjustRightInd w:val="0"/>
        <w:spacing w:line="58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在职人员控制率为430%，存在超标现象，是因为我办编制数只有10个，但实际在职人数43人；</w:t>
      </w:r>
    </w:p>
    <w:p>
      <w:pPr>
        <w:autoSpaceDE w:val="0"/>
        <w:autoSpaceDN w:val="0"/>
        <w:adjustRightInd w:val="0"/>
        <w:spacing w:line="58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3、由于2019年度我单位机关整体搬迁，新办公设备购置等导致一般性支出压减率为-6%，较上年有所增加。</w:t>
      </w:r>
    </w:p>
    <w:p>
      <w:pPr>
        <w:pStyle w:val="2"/>
        <w:spacing w:line="580" w:lineRule="exact"/>
        <w:ind w:left="0"/>
      </w:pPr>
    </w:p>
    <w:p>
      <w:pPr>
        <w:autoSpaceDE w:val="0"/>
        <w:autoSpaceDN w:val="0"/>
        <w:adjustRightInd w:val="0"/>
        <w:spacing w:line="580" w:lineRule="exact"/>
        <w:jc w:val="left"/>
      </w:pPr>
      <w:r>
        <w:rPr>
          <w:rFonts w:hint="eastAsia" w:ascii="仿宋" w:hAnsi="仿宋" w:eastAsia="仿宋" w:cstheme="majorBidi"/>
          <w:b/>
          <w:bCs/>
          <w:color w:val="000000"/>
          <w:kern w:val="0"/>
          <w:sz w:val="32"/>
          <w:szCs w:val="32"/>
        </w:rPr>
        <w:t>（二）</w:t>
      </w:r>
      <w:r>
        <w:rPr>
          <w:rFonts w:ascii="仿宋" w:hAnsi="仿宋" w:eastAsia="仿宋" w:cstheme="majorBidi"/>
          <w:b/>
          <w:bCs/>
          <w:color w:val="000000"/>
          <w:kern w:val="0"/>
          <w:sz w:val="32"/>
          <w:szCs w:val="32"/>
        </w:rPr>
        <w:t>改进的方向和具体措施</w:t>
      </w:r>
      <w:bookmarkEnd w:id="11"/>
    </w:p>
    <w:p>
      <w:pPr>
        <w:autoSpaceDE w:val="0"/>
        <w:autoSpaceDN w:val="0"/>
        <w:adjustRightInd w:val="0"/>
        <w:spacing w:line="580" w:lineRule="exact"/>
        <w:ind w:firstLine="643" w:firstLineChars="200"/>
        <w:jc w:val="left"/>
        <w:rPr>
          <w:rFonts w:ascii="仿宋" w:hAnsi="仿宋" w:eastAsia="仿宋" w:cs="仿宋"/>
          <w:color w:val="000000"/>
          <w:kern w:val="0"/>
          <w:sz w:val="32"/>
          <w:szCs w:val="32"/>
        </w:rPr>
      </w:pPr>
      <w:bookmarkStart w:id="12" w:name="_Toc55076790"/>
      <w:r>
        <w:rPr>
          <w:rFonts w:hint="eastAsia" w:ascii="仿宋" w:hAnsi="仿宋" w:eastAsia="仿宋" w:cs="仿宋"/>
          <w:b/>
          <w:bCs/>
          <w:color w:val="000000"/>
          <w:kern w:val="0"/>
          <w:sz w:val="32"/>
          <w:szCs w:val="32"/>
        </w:rPr>
        <w:t>一是</w:t>
      </w:r>
      <w:r>
        <w:rPr>
          <w:rFonts w:hint="eastAsia" w:ascii="仿宋" w:hAnsi="仿宋" w:eastAsia="仿宋" w:cs="仿宋"/>
          <w:color w:val="000000"/>
          <w:kern w:val="0"/>
          <w:sz w:val="32"/>
          <w:szCs w:val="32"/>
        </w:rPr>
        <w:t>关于部门预算编制、预算执行与部门决算等采取的改进措施：</w:t>
      </w:r>
    </w:p>
    <w:p>
      <w:pPr>
        <w:numPr>
          <w:ilvl w:val="0"/>
          <w:numId w:val="5"/>
        </w:numPr>
        <w:autoSpaceDE w:val="0"/>
        <w:autoSpaceDN w:val="0"/>
        <w:adjustRightInd w:val="0"/>
        <w:spacing w:line="58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细化预算及绩效管理工作，在预算及绩效编制过程中更加科学规范；</w:t>
      </w:r>
    </w:p>
    <w:p>
      <w:pPr>
        <w:numPr>
          <w:ilvl w:val="0"/>
          <w:numId w:val="5"/>
        </w:numPr>
        <w:autoSpaceDE w:val="0"/>
        <w:autoSpaceDN w:val="0"/>
        <w:adjustRightInd w:val="0"/>
        <w:spacing w:line="58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预算编制工作与业务工作紧密结合，增强预算编制准确性；</w:t>
      </w:r>
    </w:p>
    <w:p>
      <w:pPr>
        <w:numPr>
          <w:ilvl w:val="0"/>
          <w:numId w:val="5"/>
        </w:numPr>
        <w:autoSpaceDE w:val="0"/>
        <w:autoSpaceDN w:val="0"/>
        <w:adjustRightInd w:val="0"/>
        <w:spacing w:line="58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加强预算执行和绩效考核，将绩效考核工作贯穿业务工作全过程。</w:t>
      </w:r>
    </w:p>
    <w:p>
      <w:pPr>
        <w:autoSpaceDE w:val="0"/>
        <w:autoSpaceDN w:val="0"/>
        <w:adjustRightInd w:val="0"/>
        <w:spacing w:line="580" w:lineRule="exact"/>
        <w:ind w:left="638" w:leftChars="304"/>
        <w:jc w:val="left"/>
        <w:rPr>
          <w:rFonts w:ascii="仿宋" w:hAnsi="仿宋" w:eastAsia="仿宋" w:cs="仿宋"/>
          <w:color w:val="000000"/>
          <w:kern w:val="0"/>
          <w:sz w:val="32"/>
          <w:szCs w:val="32"/>
        </w:rPr>
      </w:pPr>
      <w:r>
        <w:rPr>
          <w:rFonts w:hint="eastAsia" w:ascii="仿宋" w:hAnsi="仿宋" w:eastAsia="仿宋" w:cs="仿宋"/>
          <w:b/>
          <w:bCs/>
          <w:color w:val="000000"/>
          <w:kern w:val="0"/>
          <w:sz w:val="32"/>
          <w:szCs w:val="32"/>
        </w:rPr>
        <w:t>二是</w:t>
      </w:r>
      <w:r>
        <w:rPr>
          <w:rFonts w:hint="eastAsia" w:ascii="仿宋" w:hAnsi="仿宋" w:eastAsia="仿宋" w:cs="仿宋"/>
          <w:color w:val="000000"/>
          <w:kern w:val="0"/>
          <w:sz w:val="32"/>
          <w:szCs w:val="32"/>
        </w:rPr>
        <w:t>关于完善制度、人员管理、资产配置等采取的改进措施：1、结合实际工作，不断完成绩效管理制度；</w:t>
      </w:r>
    </w:p>
    <w:p>
      <w:pPr>
        <w:autoSpaceDE w:val="0"/>
        <w:autoSpaceDN w:val="0"/>
        <w:adjustRightInd w:val="0"/>
        <w:spacing w:line="580" w:lineRule="exact"/>
        <w:ind w:firstLine="640" w:firstLineChars="200"/>
        <w:jc w:val="left"/>
      </w:pPr>
      <w:r>
        <w:rPr>
          <w:rFonts w:hint="eastAsia" w:ascii="仿宋" w:hAnsi="仿宋" w:eastAsia="仿宋" w:cs="仿宋"/>
          <w:color w:val="000000"/>
          <w:kern w:val="0"/>
          <w:sz w:val="32"/>
          <w:szCs w:val="32"/>
        </w:rPr>
        <w:t>2、积极宣传预算绩效管理工作，提高绩效意识。</w:t>
      </w:r>
    </w:p>
    <w:p>
      <w:pPr>
        <w:pStyle w:val="3"/>
        <w:spacing w:before="0" w:after="0" w:line="580" w:lineRule="exact"/>
        <w:rPr>
          <w:rFonts w:ascii="黑体" w:eastAsia="黑体"/>
          <w:color w:val="000000"/>
          <w:kern w:val="0"/>
          <w:sz w:val="32"/>
          <w:szCs w:val="32"/>
        </w:rPr>
      </w:pPr>
      <w:r>
        <w:rPr>
          <w:rFonts w:hint="eastAsia" w:ascii="黑体" w:eastAsia="黑体"/>
          <w:color w:val="000000"/>
          <w:kern w:val="0"/>
          <w:sz w:val="32"/>
          <w:szCs w:val="32"/>
        </w:rPr>
        <w:t>四、绩效自评结果拟应用和公开情况</w:t>
      </w:r>
      <w:bookmarkEnd w:id="12"/>
    </w:p>
    <w:p>
      <w:pPr>
        <w:spacing w:line="584" w:lineRule="exact"/>
        <w:rPr>
          <w:rFonts w:ascii="仿宋" w:hAnsi="仿宋" w:eastAsia="仿宋"/>
          <w:sz w:val="32"/>
          <w:szCs w:val="32"/>
        </w:rPr>
      </w:pPr>
      <w:r>
        <w:rPr>
          <w:rFonts w:hint="eastAsia" w:ascii="仿宋" w:hAnsi="仿宋" w:eastAsia="仿宋"/>
          <w:sz w:val="32"/>
          <w:szCs w:val="32"/>
        </w:rPr>
        <w:t xml:space="preserve">     通过绩效自评，明确具体问题，拟定改进措施，适时向服务对象进行公开。</w:t>
      </w:r>
    </w:p>
    <w:sectPr>
      <w:footerReference r:id="rId8" w:type="default"/>
      <w:pgSz w:w="11906" w:h="16838"/>
      <w:pgMar w:top="1701" w:right="1474" w:bottom="1985" w:left="1588" w:header="510" w:footer="624" w:gutter="0"/>
      <w:pgNumType w:fmt="numberInDash" w:start="1" w:chapStyle="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p>
            </w:txbxContent>
          </v:textbox>
        </v:shape>
      </w:pic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jc w:val="center"/>
                </w:pPr>
                <w:r>
                  <w:fldChar w:fldCharType="begin"/>
                </w:r>
                <w:r>
                  <w:instrText xml:space="preserve">PAGE   \* MERGEFORMAT</w:instrText>
                </w:r>
                <w:r>
                  <w:fldChar w:fldCharType="separate"/>
                </w:r>
                <w:r>
                  <w:rPr>
                    <w:lang w:val="zh-CN"/>
                  </w:rPr>
                  <w:t>III</w:t>
                </w:r>
                <w:r>
                  <w:rPr>
                    <w:lang w:val="zh-CN"/>
                  </w:rPr>
                  <w:fldChar w:fldCharType="end"/>
                </w:r>
              </w:p>
              <w:p>
                <w:pPr>
                  <w:pStyle w:val="2"/>
                </w:pPr>
              </w:p>
            </w:txbxContent>
          </v:textbox>
        </v:shape>
      </w:pict>
    </w:r>
  </w:p>
  <w:p>
    <w:pPr>
      <w:pStyle w:val="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44182241"/>
    </w:sdtPr>
    <w:sdtContent>
      <w:p>
        <w:pPr>
          <w:pStyle w:val="6"/>
          <w:jc w:val="center"/>
        </w:pPr>
        <w:r>
          <w:fldChar w:fldCharType="begin"/>
        </w:r>
        <w:r>
          <w:instrText xml:space="preserve">PAGE   \* MERGEFORMAT</w:instrText>
        </w:r>
        <w:r>
          <w:fldChar w:fldCharType="separate"/>
        </w:r>
        <w:r>
          <w:rPr>
            <w:lang w:val="zh-CN"/>
          </w:rPr>
          <w:t>-</w:t>
        </w:r>
        <w:r>
          <w:t xml:space="preserve"> 9 -</w:t>
        </w:r>
        <w:r>
          <w:fldChar w:fldCharType="end"/>
        </w:r>
      </w:p>
    </w:sdtContent>
  </w:sdt>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A28DDD"/>
    <w:multiLevelType w:val="singleLevel"/>
    <w:tmpl w:val="9CA28DDD"/>
    <w:lvl w:ilvl="0" w:tentative="0">
      <w:start w:val="1"/>
      <w:numFmt w:val="decimal"/>
      <w:suff w:val="nothing"/>
      <w:lvlText w:val="%1、"/>
      <w:lvlJc w:val="left"/>
    </w:lvl>
  </w:abstractNum>
  <w:abstractNum w:abstractNumId="1">
    <w:nsid w:val="2FC27778"/>
    <w:multiLevelType w:val="singleLevel"/>
    <w:tmpl w:val="2FC27778"/>
    <w:lvl w:ilvl="0" w:tentative="0">
      <w:start w:val="1"/>
      <w:numFmt w:val="decimal"/>
      <w:suff w:val="nothing"/>
      <w:lvlText w:val="%1、"/>
      <w:lvlJc w:val="left"/>
    </w:lvl>
  </w:abstractNum>
  <w:abstractNum w:abstractNumId="2">
    <w:nsid w:val="52DBF106"/>
    <w:multiLevelType w:val="singleLevel"/>
    <w:tmpl w:val="52DBF106"/>
    <w:lvl w:ilvl="0" w:tentative="0">
      <w:start w:val="1"/>
      <w:numFmt w:val="decimal"/>
      <w:suff w:val="nothing"/>
      <w:lvlText w:val="%1、"/>
      <w:lvlJc w:val="left"/>
    </w:lvl>
  </w:abstractNum>
  <w:abstractNum w:abstractNumId="3">
    <w:nsid w:val="60277952"/>
    <w:multiLevelType w:val="singleLevel"/>
    <w:tmpl w:val="60277952"/>
    <w:lvl w:ilvl="0" w:tentative="0">
      <w:start w:val="2"/>
      <w:numFmt w:val="decimal"/>
      <w:suff w:val="nothing"/>
      <w:lvlText w:val="%1、"/>
      <w:lvlJc w:val="left"/>
    </w:lvl>
  </w:abstractNum>
  <w:abstractNum w:abstractNumId="4">
    <w:nsid w:val="64184EF7"/>
    <w:multiLevelType w:val="singleLevel"/>
    <w:tmpl w:val="64184EF7"/>
    <w:lvl w:ilvl="0" w:tentative="0">
      <w:start w:val="4"/>
      <w:numFmt w:val="chineseCounting"/>
      <w:suff w:val="nothing"/>
      <w:lvlText w:val="（%1）"/>
      <w:lvlJc w:val="left"/>
      <w:rPr>
        <w:rFonts w:hint="eastAsia"/>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F7AFE"/>
    <w:rsid w:val="000147C3"/>
    <w:rsid w:val="00070232"/>
    <w:rsid w:val="00072B1B"/>
    <w:rsid w:val="000744D3"/>
    <w:rsid w:val="0008056D"/>
    <w:rsid w:val="00090A8E"/>
    <w:rsid w:val="000F119C"/>
    <w:rsid w:val="000F329F"/>
    <w:rsid w:val="000F4F84"/>
    <w:rsid w:val="0010157A"/>
    <w:rsid w:val="00115661"/>
    <w:rsid w:val="001632F3"/>
    <w:rsid w:val="00164F41"/>
    <w:rsid w:val="00192CCD"/>
    <w:rsid w:val="001B267F"/>
    <w:rsid w:val="001B6B70"/>
    <w:rsid w:val="001B7C42"/>
    <w:rsid w:val="001C7A54"/>
    <w:rsid w:val="001F5AEA"/>
    <w:rsid w:val="00237051"/>
    <w:rsid w:val="00255EEB"/>
    <w:rsid w:val="002632F9"/>
    <w:rsid w:val="0028607D"/>
    <w:rsid w:val="002F6CD5"/>
    <w:rsid w:val="00312109"/>
    <w:rsid w:val="00326A91"/>
    <w:rsid w:val="00341502"/>
    <w:rsid w:val="00347829"/>
    <w:rsid w:val="0035787C"/>
    <w:rsid w:val="003623FE"/>
    <w:rsid w:val="003E06D6"/>
    <w:rsid w:val="003E66A6"/>
    <w:rsid w:val="00447B58"/>
    <w:rsid w:val="004A2087"/>
    <w:rsid w:val="004B2039"/>
    <w:rsid w:val="004C6F2D"/>
    <w:rsid w:val="00501BC1"/>
    <w:rsid w:val="00507095"/>
    <w:rsid w:val="00512853"/>
    <w:rsid w:val="005136B6"/>
    <w:rsid w:val="0052014E"/>
    <w:rsid w:val="00556A60"/>
    <w:rsid w:val="00575A4B"/>
    <w:rsid w:val="005C118A"/>
    <w:rsid w:val="006217FF"/>
    <w:rsid w:val="00641CC5"/>
    <w:rsid w:val="00670A60"/>
    <w:rsid w:val="00673B31"/>
    <w:rsid w:val="00681518"/>
    <w:rsid w:val="00685BAC"/>
    <w:rsid w:val="00686B92"/>
    <w:rsid w:val="00695EE4"/>
    <w:rsid w:val="006B44FF"/>
    <w:rsid w:val="006E2CED"/>
    <w:rsid w:val="006F7AFE"/>
    <w:rsid w:val="0072085F"/>
    <w:rsid w:val="00773C16"/>
    <w:rsid w:val="0078391F"/>
    <w:rsid w:val="00797125"/>
    <w:rsid w:val="007A0CBF"/>
    <w:rsid w:val="007F7A45"/>
    <w:rsid w:val="0084789A"/>
    <w:rsid w:val="00852A19"/>
    <w:rsid w:val="00853A57"/>
    <w:rsid w:val="00864831"/>
    <w:rsid w:val="0088031F"/>
    <w:rsid w:val="00893941"/>
    <w:rsid w:val="008A374F"/>
    <w:rsid w:val="008B592E"/>
    <w:rsid w:val="008E6B07"/>
    <w:rsid w:val="00954C94"/>
    <w:rsid w:val="00975473"/>
    <w:rsid w:val="009A2531"/>
    <w:rsid w:val="009D169D"/>
    <w:rsid w:val="009E5930"/>
    <w:rsid w:val="009F3AE1"/>
    <w:rsid w:val="00A226D6"/>
    <w:rsid w:val="00A53E6C"/>
    <w:rsid w:val="00A554BF"/>
    <w:rsid w:val="00A91A4B"/>
    <w:rsid w:val="00AB22C0"/>
    <w:rsid w:val="00AB797C"/>
    <w:rsid w:val="00AC5B57"/>
    <w:rsid w:val="00AD5D2F"/>
    <w:rsid w:val="00B41B72"/>
    <w:rsid w:val="00B41FB1"/>
    <w:rsid w:val="00B42E0E"/>
    <w:rsid w:val="00B61D2A"/>
    <w:rsid w:val="00B843DD"/>
    <w:rsid w:val="00B87AE4"/>
    <w:rsid w:val="00BF42B8"/>
    <w:rsid w:val="00C14529"/>
    <w:rsid w:val="00C24423"/>
    <w:rsid w:val="00C25686"/>
    <w:rsid w:val="00CC0C7F"/>
    <w:rsid w:val="00CC7DD7"/>
    <w:rsid w:val="00CD51A0"/>
    <w:rsid w:val="00D02E0E"/>
    <w:rsid w:val="00D106D5"/>
    <w:rsid w:val="00D2561D"/>
    <w:rsid w:val="00D468AF"/>
    <w:rsid w:val="00D604A2"/>
    <w:rsid w:val="00D62B0D"/>
    <w:rsid w:val="00DB6E26"/>
    <w:rsid w:val="00DF410C"/>
    <w:rsid w:val="00E07FAB"/>
    <w:rsid w:val="00E166BA"/>
    <w:rsid w:val="00E60146"/>
    <w:rsid w:val="00E76226"/>
    <w:rsid w:val="00E900E4"/>
    <w:rsid w:val="00E97B1E"/>
    <w:rsid w:val="00EB0165"/>
    <w:rsid w:val="00EC5FB2"/>
    <w:rsid w:val="00EE35F0"/>
    <w:rsid w:val="00F07506"/>
    <w:rsid w:val="00F114FF"/>
    <w:rsid w:val="00F1636F"/>
    <w:rsid w:val="00F458FF"/>
    <w:rsid w:val="00F45DAB"/>
    <w:rsid w:val="00F56168"/>
    <w:rsid w:val="00F6405B"/>
    <w:rsid w:val="00F67866"/>
    <w:rsid w:val="00FE433E"/>
    <w:rsid w:val="00FF00B4"/>
    <w:rsid w:val="00FF3BEA"/>
    <w:rsid w:val="00FF3D97"/>
    <w:rsid w:val="01EA4AC2"/>
    <w:rsid w:val="01EA749E"/>
    <w:rsid w:val="027456CC"/>
    <w:rsid w:val="031E0DF9"/>
    <w:rsid w:val="046E0711"/>
    <w:rsid w:val="04C20EB0"/>
    <w:rsid w:val="05EF5699"/>
    <w:rsid w:val="06A41CB2"/>
    <w:rsid w:val="06D74D2B"/>
    <w:rsid w:val="07A64904"/>
    <w:rsid w:val="0A0E42EB"/>
    <w:rsid w:val="0A22535B"/>
    <w:rsid w:val="0AAF2E0D"/>
    <w:rsid w:val="0AC36759"/>
    <w:rsid w:val="0C9E3C27"/>
    <w:rsid w:val="0E0F25E7"/>
    <w:rsid w:val="0E98655D"/>
    <w:rsid w:val="103A20FA"/>
    <w:rsid w:val="104265F1"/>
    <w:rsid w:val="130123AB"/>
    <w:rsid w:val="13795320"/>
    <w:rsid w:val="13A93559"/>
    <w:rsid w:val="14245E50"/>
    <w:rsid w:val="14951640"/>
    <w:rsid w:val="17C90F4B"/>
    <w:rsid w:val="188360E2"/>
    <w:rsid w:val="18A24B9B"/>
    <w:rsid w:val="18F325BF"/>
    <w:rsid w:val="197F6425"/>
    <w:rsid w:val="1A370524"/>
    <w:rsid w:val="1AA560B8"/>
    <w:rsid w:val="1ADC781D"/>
    <w:rsid w:val="1B127622"/>
    <w:rsid w:val="1C2F628A"/>
    <w:rsid w:val="1C5A5B6C"/>
    <w:rsid w:val="1C817F60"/>
    <w:rsid w:val="1CF650FE"/>
    <w:rsid w:val="1D477238"/>
    <w:rsid w:val="1D4F54CD"/>
    <w:rsid w:val="1D7660E5"/>
    <w:rsid w:val="1DD95E8C"/>
    <w:rsid w:val="1E230326"/>
    <w:rsid w:val="1ECC79ED"/>
    <w:rsid w:val="1F850AF3"/>
    <w:rsid w:val="1FB906A5"/>
    <w:rsid w:val="20E52546"/>
    <w:rsid w:val="212A1B90"/>
    <w:rsid w:val="21627F97"/>
    <w:rsid w:val="21DB5A24"/>
    <w:rsid w:val="22793D64"/>
    <w:rsid w:val="23284D60"/>
    <w:rsid w:val="233B719E"/>
    <w:rsid w:val="2453120B"/>
    <w:rsid w:val="25591E03"/>
    <w:rsid w:val="25801F63"/>
    <w:rsid w:val="27620B67"/>
    <w:rsid w:val="277B31E4"/>
    <w:rsid w:val="27CE14F5"/>
    <w:rsid w:val="28136DED"/>
    <w:rsid w:val="29605F6F"/>
    <w:rsid w:val="29BC4435"/>
    <w:rsid w:val="2AA76269"/>
    <w:rsid w:val="2B142ED0"/>
    <w:rsid w:val="2BB001AC"/>
    <w:rsid w:val="2C5A37CE"/>
    <w:rsid w:val="2C6819F5"/>
    <w:rsid w:val="2CF71B0C"/>
    <w:rsid w:val="2E6B08FE"/>
    <w:rsid w:val="32CC6BF2"/>
    <w:rsid w:val="32E84942"/>
    <w:rsid w:val="33880086"/>
    <w:rsid w:val="34050A9B"/>
    <w:rsid w:val="34724A02"/>
    <w:rsid w:val="34860986"/>
    <w:rsid w:val="378E5C88"/>
    <w:rsid w:val="37C8493B"/>
    <w:rsid w:val="37D71CCA"/>
    <w:rsid w:val="38367955"/>
    <w:rsid w:val="38561048"/>
    <w:rsid w:val="39677F62"/>
    <w:rsid w:val="398E3B22"/>
    <w:rsid w:val="39E874BD"/>
    <w:rsid w:val="3AA16C3B"/>
    <w:rsid w:val="3B926947"/>
    <w:rsid w:val="3BC25D1F"/>
    <w:rsid w:val="3CA16CA1"/>
    <w:rsid w:val="3E606968"/>
    <w:rsid w:val="427F61DD"/>
    <w:rsid w:val="42BF29E2"/>
    <w:rsid w:val="4405348F"/>
    <w:rsid w:val="44AB52D1"/>
    <w:rsid w:val="462D3B19"/>
    <w:rsid w:val="46703D8C"/>
    <w:rsid w:val="46F408DB"/>
    <w:rsid w:val="48502DDF"/>
    <w:rsid w:val="49216CA6"/>
    <w:rsid w:val="49EC03BF"/>
    <w:rsid w:val="4D132D29"/>
    <w:rsid w:val="4E3351AD"/>
    <w:rsid w:val="4EC70985"/>
    <w:rsid w:val="4ED02138"/>
    <w:rsid w:val="4F5255C1"/>
    <w:rsid w:val="4FA77962"/>
    <w:rsid w:val="4FE01FE2"/>
    <w:rsid w:val="50E5258F"/>
    <w:rsid w:val="511F3FC2"/>
    <w:rsid w:val="51247621"/>
    <w:rsid w:val="516B6ECA"/>
    <w:rsid w:val="519A1232"/>
    <w:rsid w:val="51E24B4F"/>
    <w:rsid w:val="52B62485"/>
    <w:rsid w:val="52E34F74"/>
    <w:rsid w:val="52EA7137"/>
    <w:rsid w:val="52EF3192"/>
    <w:rsid w:val="53286BB7"/>
    <w:rsid w:val="53EB34D9"/>
    <w:rsid w:val="54C00027"/>
    <w:rsid w:val="54D80537"/>
    <w:rsid w:val="552C470B"/>
    <w:rsid w:val="57EE0B02"/>
    <w:rsid w:val="58E823BD"/>
    <w:rsid w:val="596F3671"/>
    <w:rsid w:val="59A30317"/>
    <w:rsid w:val="5A0E77E8"/>
    <w:rsid w:val="5B063294"/>
    <w:rsid w:val="5C911D49"/>
    <w:rsid w:val="5CA66165"/>
    <w:rsid w:val="5D3A723A"/>
    <w:rsid w:val="5D7049D9"/>
    <w:rsid w:val="5E804995"/>
    <w:rsid w:val="5FB717C6"/>
    <w:rsid w:val="601C3DCE"/>
    <w:rsid w:val="602016B8"/>
    <w:rsid w:val="62B42387"/>
    <w:rsid w:val="63BC64D5"/>
    <w:rsid w:val="63FF4797"/>
    <w:rsid w:val="642F5D4B"/>
    <w:rsid w:val="64AC39E3"/>
    <w:rsid w:val="64C03253"/>
    <w:rsid w:val="64D45D3F"/>
    <w:rsid w:val="6590293D"/>
    <w:rsid w:val="65F62B36"/>
    <w:rsid w:val="6818341F"/>
    <w:rsid w:val="685F0DF8"/>
    <w:rsid w:val="68C04AF6"/>
    <w:rsid w:val="68C6546B"/>
    <w:rsid w:val="68EA260A"/>
    <w:rsid w:val="69B52452"/>
    <w:rsid w:val="6B4B0B5A"/>
    <w:rsid w:val="6BD32A58"/>
    <w:rsid w:val="6C456C6C"/>
    <w:rsid w:val="6DE7662F"/>
    <w:rsid w:val="6E0A7494"/>
    <w:rsid w:val="6EB81F5F"/>
    <w:rsid w:val="6EDD38E5"/>
    <w:rsid w:val="702C37BE"/>
    <w:rsid w:val="703623D0"/>
    <w:rsid w:val="711373B3"/>
    <w:rsid w:val="712D748C"/>
    <w:rsid w:val="719E7E50"/>
    <w:rsid w:val="71EC45D7"/>
    <w:rsid w:val="722A22D5"/>
    <w:rsid w:val="73903FF3"/>
    <w:rsid w:val="7457238A"/>
    <w:rsid w:val="75755792"/>
    <w:rsid w:val="760C3EB8"/>
    <w:rsid w:val="76A1146A"/>
    <w:rsid w:val="7756444A"/>
    <w:rsid w:val="776F3145"/>
    <w:rsid w:val="77B609D7"/>
    <w:rsid w:val="77F321AA"/>
    <w:rsid w:val="784E0E64"/>
    <w:rsid w:val="792361E0"/>
    <w:rsid w:val="79291F51"/>
    <w:rsid w:val="79336E87"/>
    <w:rsid w:val="7A2E699E"/>
    <w:rsid w:val="7A834548"/>
    <w:rsid w:val="7A8B6E4A"/>
    <w:rsid w:val="7B42459A"/>
    <w:rsid w:val="7D4C7B5F"/>
    <w:rsid w:val="7F4B0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2"/>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3360"/>
      <w:jc w:val="left"/>
    </w:pPr>
    <w:rPr>
      <w:rFonts w:ascii="Calibri" w:hAnsi="Calibri" w:cs="Arial"/>
      <w:szCs w:val="22"/>
    </w:rPr>
  </w:style>
  <w:style w:type="paragraph" w:styleId="5">
    <w:name w:val="Balloon Text"/>
    <w:basedOn w:val="1"/>
    <w:link w:val="21"/>
    <w:qFormat/>
    <w:uiPriority w:val="0"/>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pPr>
      <w:tabs>
        <w:tab w:val="right" w:leader="dot" w:pos="8834"/>
      </w:tabs>
      <w:spacing w:line="360" w:lineRule="auto"/>
    </w:pPr>
  </w:style>
  <w:style w:type="paragraph" w:styleId="9">
    <w:name w:val="toc 2"/>
    <w:basedOn w:val="1"/>
    <w:next w:val="1"/>
    <w:qFormat/>
    <w:uiPriority w:val="39"/>
    <w:pPr>
      <w:ind w:left="420" w:left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unhideWhenUsed/>
    <w:qFormat/>
    <w:uiPriority w:val="99"/>
    <w:rPr>
      <w:color w:val="0563C1" w:themeColor="hyperlink"/>
      <w:u w:val="single"/>
    </w:rPr>
  </w:style>
  <w:style w:type="paragraph" w:customStyle="1" w:styleId="15">
    <w:name w:val="BodyText"/>
    <w:basedOn w:val="1"/>
    <w:qFormat/>
    <w:uiPriority w:val="0"/>
    <w:pPr>
      <w:spacing w:after="120"/>
    </w:pPr>
  </w:style>
  <w:style w:type="character" w:customStyle="1" w:styleId="16">
    <w:name w:val="NormalCharacter"/>
    <w:semiHidden/>
    <w:qFormat/>
    <w:uiPriority w:val="0"/>
  </w:style>
  <w:style w:type="character" w:customStyle="1" w:styleId="17">
    <w:name w:val="UserStyle_1"/>
    <w:qFormat/>
    <w:uiPriority w:val="0"/>
    <w:rPr>
      <w:rFonts w:ascii="Calibri" w:hAnsi="Calibri"/>
      <w:kern w:val="2"/>
      <w:sz w:val="21"/>
      <w:szCs w:val="24"/>
      <w:lang w:val="en-US" w:eastAsia="zh-CN" w:bidi="ar-SA"/>
    </w:rPr>
  </w:style>
  <w:style w:type="character" w:customStyle="1" w:styleId="18">
    <w:name w:val="页脚 Char"/>
    <w:basedOn w:val="12"/>
    <w:link w:val="6"/>
    <w:qFormat/>
    <w:uiPriority w:val="99"/>
    <w:rPr>
      <w:rFonts w:ascii="Times New Roman" w:hAnsi="Times New Roman" w:eastAsia="宋体" w:cs="Times New Roman"/>
      <w:kern w:val="2"/>
      <w:sz w:val="18"/>
      <w:szCs w:val="18"/>
    </w:rPr>
  </w:style>
  <w:style w:type="character" w:customStyle="1" w:styleId="19">
    <w:name w:val="标题 1 Char"/>
    <w:basedOn w:val="12"/>
    <w:link w:val="3"/>
    <w:qFormat/>
    <w:uiPriority w:val="0"/>
    <w:rPr>
      <w:rFonts w:ascii="Times New Roman" w:hAnsi="Times New Roman" w:eastAsia="宋体" w:cs="Times New Roman"/>
      <w:b/>
      <w:bCs/>
      <w:kern w:val="44"/>
      <w:sz w:val="44"/>
      <w:szCs w:val="44"/>
    </w:rPr>
  </w:style>
  <w:style w:type="paragraph" w:customStyle="1" w:styleId="20">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character" w:customStyle="1" w:styleId="21">
    <w:name w:val="批注框文本 Char"/>
    <w:basedOn w:val="12"/>
    <w:link w:val="5"/>
    <w:qFormat/>
    <w:uiPriority w:val="0"/>
    <w:rPr>
      <w:rFonts w:ascii="Times New Roman" w:hAnsi="Times New Roman" w:eastAsia="宋体" w:cs="Times New Roman"/>
      <w:kern w:val="2"/>
      <w:sz w:val="18"/>
      <w:szCs w:val="18"/>
    </w:rPr>
  </w:style>
  <w:style w:type="character" w:customStyle="1" w:styleId="22">
    <w:name w:val="标题 2 Char"/>
    <w:basedOn w:val="12"/>
    <w:link w:val="4"/>
    <w:semiHidden/>
    <w:qFormat/>
    <w:uiPriority w:val="0"/>
    <w:rPr>
      <w:rFonts w:asciiTheme="majorHAnsi" w:hAnsiTheme="majorHAnsi" w:eastAsiaTheme="majorEastAsia" w:cstheme="majorBidi"/>
      <w:b/>
      <w:bCs/>
      <w:kern w:val="2"/>
      <w:sz w:val="32"/>
      <w:szCs w:val="32"/>
    </w:rPr>
  </w:style>
  <w:style w:type="character" w:customStyle="1" w:styleId="23">
    <w:name w:val="font11"/>
    <w:qFormat/>
    <w:uiPriority w:val="0"/>
    <w:rPr>
      <w:rFonts w:ascii="仿宋_GB2312" w:eastAsia="仿宋_GB2312" w:cs="仿宋_GB2312"/>
      <w:color w:val="000000"/>
      <w:sz w:val="18"/>
      <w:szCs w:val="18"/>
      <w:u w:val="none"/>
      <w:lang w:bidi="ar-SA"/>
    </w:rPr>
  </w:style>
  <w:style w:type="character" w:customStyle="1" w:styleId="24">
    <w:name w:val="font171"/>
    <w:basedOn w:val="12"/>
    <w:qFormat/>
    <w:uiPriority w:val="0"/>
    <w:rPr>
      <w:rFonts w:ascii="仿宋_GB2312" w:eastAsia="仿宋_GB2312" w:cs="仿宋_GB2312"/>
      <w:color w:val="000000"/>
      <w:sz w:val="18"/>
      <w:szCs w:val="18"/>
      <w:u w:val="none"/>
    </w:rPr>
  </w:style>
  <w:style w:type="character" w:customStyle="1" w:styleId="25">
    <w:name w:val="font161"/>
    <w:basedOn w:val="12"/>
    <w:qFormat/>
    <w:uiPriority w:val="0"/>
    <w:rPr>
      <w:rFonts w:ascii="宋体" w:eastAsia="宋体" w:cs="宋体"/>
      <w:color w:val="000000"/>
      <w:sz w:val="18"/>
      <w:szCs w:val="18"/>
      <w:u w:val="none"/>
    </w:rPr>
  </w:style>
  <w:style w:type="character" w:customStyle="1" w:styleId="26">
    <w:name w:val="font51"/>
    <w:basedOn w:val="12"/>
    <w:qFormat/>
    <w:uiPriority w:val="0"/>
    <w:rPr>
      <w:rFonts w:ascii="Times New Roman" w:hAnsi="Times New Roman" w:cs="Times New Roman"/>
      <w:color w:val="000000"/>
      <w:sz w:val="18"/>
      <w:szCs w:val="18"/>
      <w:u w:val="none"/>
    </w:rPr>
  </w:style>
  <w:style w:type="character" w:customStyle="1" w:styleId="27">
    <w:name w:val="font81"/>
    <w:basedOn w:val="12"/>
    <w:qFormat/>
    <w:uiPriority w:val="0"/>
    <w:rPr>
      <w:rFonts w:ascii="Times New Roman" w:hAnsi="Times New Roman" w:cs="Times New Roman"/>
      <w:color w:val="000000"/>
      <w:sz w:val="21"/>
      <w:szCs w:val="21"/>
      <w:u w:val="none"/>
    </w:rPr>
  </w:style>
  <w:style w:type="character" w:customStyle="1" w:styleId="28">
    <w:name w:val="font121"/>
    <w:basedOn w:val="12"/>
    <w:qFormat/>
    <w:uiPriority w:val="0"/>
    <w:rPr>
      <w:rFonts w:ascii="Times New Roman" w:hAnsi="Times New Roman" w:cs="Times New Roman"/>
      <w:color w:val="000000"/>
      <w:sz w:val="20"/>
      <w:szCs w:val="20"/>
      <w:u w:val="none"/>
    </w:rPr>
  </w:style>
  <w:style w:type="character" w:customStyle="1" w:styleId="29">
    <w:name w:val="font131"/>
    <w:basedOn w:val="12"/>
    <w:qFormat/>
    <w:uiPriority w:val="0"/>
    <w:rPr>
      <w:rFonts w:asci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Info spid="_x0000_s409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6C13CD-69F1-4142-98B5-6806333F2091}">
  <ds:schemaRefs/>
</ds:datastoreItem>
</file>

<file path=docProps/app.xml><?xml version="1.0" encoding="utf-8"?>
<Properties xmlns="http://schemas.openxmlformats.org/officeDocument/2006/extended-properties" xmlns:vt="http://schemas.openxmlformats.org/officeDocument/2006/docPropsVTypes">
  <Template>Normal</Template>
  <Pages>14</Pages>
  <Words>976</Words>
  <Characters>5567</Characters>
  <Lines>46</Lines>
  <Paragraphs>13</Paragraphs>
  <TotalTime>4</TotalTime>
  <ScaleCrop>false</ScaleCrop>
  <LinksUpToDate>false</LinksUpToDate>
  <CharactersWithSpaces>6530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2020-09-22T06:29:00Z</dcterms:created>
  <dc:creator>lenovo</dc:creator>
  <cp:lastModifiedBy>Administrator</cp:lastModifiedBy>
  <cp:lastPrinted>2020-10-27T02:45:00Z</cp:lastPrinted>
  <dcterms:modified xsi:type="dcterms:W3CDTF">2024-01-11T07:54:06Z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E7F94647E5A0469382E962AC0BA39FDE</vt:lpwstr>
  </property>
</Properties>
</file>